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55"/>
      </w:tblGrid>
      <w:tr w:rsidR="00F76438" w:rsidRPr="000B16C1" w:rsidTr="008D6D01">
        <w:tc>
          <w:tcPr>
            <w:tcW w:w="0" w:type="auto"/>
            <w:vAlign w:val="center"/>
            <w:hideMark/>
          </w:tcPr>
          <w:p w:rsidR="000B16C1" w:rsidRPr="000B16C1" w:rsidRDefault="000B16C1">
            <w:pPr>
              <w:rPr>
                <w:rFonts w:ascii="Times New Roman" w:hAnsi="Times New Roman" w:cs="Times New Roman"/>
                <w:sz w:val="28"/>
                <w:szCs w:val="28"/>
              </w:rPr>
            </w:pPr>
            <w:r w:rsidRPr="000B16C1">
              <w:rPr>
                <w:rFonts w:ascii="Times New Roman" w:hAnsi="Times New Roman" w:cs="Times New Roman"/>
                <w:sz w:val="28"/>
                <w:szCs w:val="28"/>
              </w:rPr>
              <w:t>25 января 2017 года</w:t>
            </w:r>
          </w:p>
          <w:tbl>
            <w:tblPr>
              <w:tblW w:w="5000" w:type="pct"/>
              <w:jc w:val="center"/>
              <w:tblCellMar>
                <w:left w:w="0" w:type="dxa"/>
                <w:right w:w="0" w:type="dxa"/>
              </w:tblCellMar>
              <w:tblLook w:val="04A0"/>
            </w:tblPr>
            <w:tblGrid>
              <w:gridCol w:w="9355"/>
            </w:tblGrid>
            <w:tr w:rsidR="00F76438" w:rsidRPr="000B16C1">
              <w:trPr>
                <w:jc w:val="center"/>
              </w:trPr>
              <w:tc>
                <w:tcPr>
                  <w:tcW w:w="0" w:type="auto"/>
                  <w:tcMar>
                    <w:top w:w="150" w:type="dxa"/>
                    <w:left w:w="150" w:type="dxa"/>
                    <w:bottom w:w="150" w:type="dxa"/>
                    <w:right w:w="150" w:type="dxa"/>
                  </w:tcMar>
                  <w:hideMark/>
                </w:tcPr>
                <w:p w:rsidR="00F76438" w:rsidRPr="000B16C1" w:rsidRDefault="00F76438" w:rsidP="00063D68">
                  <w:pPr>
                    <w:pStyle w:val="a3"/>
                    <w:spacing w:before="0" w:beforeAutospacing="0" w:after="0" w:afterAutospacing="0"/>
                    <w:jc w:val="center"/>
                    <w:rPr>
                      <w:sz w:val="28"/>
                      <w:szCs w:val="28"/>
                    </w:rPr>
                  </w:pPr>
                  <w:r w:rsidRPr="000B16C1">
                    <w:rPr>
                      <w:b/>
                      <w:bCs/>
                      <w:sz w:val="28"/>
                      <w:szCs w:val="28"/>
                    </w:rPr>
                    <w:t xml:space="preserve">ГОСУДАРСТВЕННЫЙ НАДЗОР И </w:t>
                  </w:r>
                  <w:proofErr w:type="gramStart"/>
                  <w:r w:rsidRPr="000B16C1">
                    <w:rPr>
                      <w:b/>
                      <w:bCs/>
                      <w:sz w:val="28"/>
                      <w:szCs w:val="28"/>
                    </w:rPr>
                    <w:t>КОНТРОЛЬ ЗА</w:t>
                  </w:r>
                  <w:proofErr w:type="gramEnd"/>
                  <w:r w:rsidRPr="000B16C1">
                    <w:rPr>
                      <w:b/>
                      <w:bCs/>
                      <w:sz w:val="28"/>
                      <w:szCs w:val="28"/>
                    </w:rPr>
                    <w:t xml:space="preserve"> СОБЛЮДЕНИЕМ ТРУДОВОГО ЗАКОНОДАТЕЛЬСТВА. </w:t>
                  </w:r>
                </w:p>
                <w:p w:rsidR="00F76438" w:rsidRPr="000B16C1" w:rsidRDefault="00F76438" w:rsidP="00063D68">
                  <w:pPr>
                    <w:pStyle w:val="a3"/>
                    <w:spacing w:before="0" w:beforeAutospacing="0" w:after="0" w:afterAutospacing="0"/>
                    <w:jc w:val="center"/>
                    <w:rPr>
                      <w:sz w:val="28"/>
                      <w:szCs w:val="28"/>
                    </w:rPr>
                  </w:pPr>
                  <w:r w:rsidRPr="000B16C1">
                    <w:rPr>
                      <w:b/>
                      <w:bCs/>
                      <w:sz w:val="28"/>
                      <w:szCs w:val="28"/>
                    </w:rPr>
                    <w:t>КТО И КАК МОЖЕТ ПРОВЕРЯТЬ КАДРОВИКА?</w:t>
                  </w:r>
                </w:p>
                <w:p w:rsidR="00F76438" w:rsidRPr="000B16C1" w:rsidRDefault="00F76438" w:rsidP="00063D68">
                  <w:pPr>
                    <w:pStyle w:val="a3"/>
                    <w:spacing w:before="0" w:beforeAutospacing="0" w:after="0" w:afterAutospacing="0"/>
                    <w:jc w:val="center"/>
                    <w:rPr>
                      <w:sz w:val="28"/>
                      <w:szCs w:val="28"/>
                    </w:rPr>
                  </w:pPr>
                </w:p>
                <w:p w:rsidR="00F76438" w:rsidRPr="000B16C1" w:rsidRDefault="00F76438" w:rsidP="00063D68">
                  <w:pPr>
                    <w:pStyle w:val="a3"/>
                    <w:spacing w:before="0" w:beforeAutospacing="0" w:after="0" w:afterAutospacing="0"/>
                    <w:jc w:val="center"/>
                    <w:rPr>
                      <w:sz w:val="28"/>
                      <w:szCs w:val="28"/>
                    </w:rPr>
                  </w:pPr>
                  <w:r w:rsidRPr="000B16C1">
                    <w:rPr>
                      <w:b/>
                      <w:bCs/>
                      <w:sz w:val="28"/>
                      <w:szCs w:val="28"/>
                    </w:rPr>
                    <w:t>Что должен знать каждый работодатель.</w:t>
                  </w:r>
                </w:p>
                <w:p w:rsidR="00F76438" w:rsidRPr="000B16C1" w:rsidRDefault="00F76438" w:rsidP="00063D68">
                  <w:pPr>
                    <w:pStyle w:val="a3"/>
                    <w:spacing w:before="0" w:beforeAutospacing="0" w:after="0" w:afterAutospacing="0"/>
                    <w:jc w:val="center"/>
                    <w:rPr>
                      <w:sz w:val="28"/>
                      <w:szCs w:val="28"/>
                    </w:rPr>
                  </w:pPr>
                  <w:r w:rsidRPr="000B16C1">
                    <w:rPr>
                      <w:b/>
                      <w:bCs/>
                      <w:color w:val="000000"/>
                      <w:sz w:val="28"/>
                      <w:szCs w:val="28"/>
                    </w:rPr>
                    <w:t>Практические советы профессионала.</w:t>
                  </w:r>
                </w:p>
              </w:tc>
            </w:tr>
          </w:tbl>
          <w:p w:rsidR="00F76438" w:rsidRPr="000B16C1" w:rsidRDefault="00F76438" w:rsidP="00063D68">
            <w:pPr>
              <w:spacing w:after="0" w:line="240" w:lineRule="auto"/>
              <w:jc w:val="center"/>
              <w:rPr>
                <w:rFonts w:ascii="Times New Roman" w:hAnsi="Times New Roman" w:cs="Times New Roman"/>
                <w:sz w:val="28"/>
                <w:szCs w:val="28"/>
              </w:rPr>
            </w:pPr>
          </w:p>
        </w:tc>
      </w:tr>
      <w:tr w:rsidR="00F76438" w:rsidRPr="000B16C1" w:rsidTr="008D6D01">
        <w:tc>
          <w:tcPr>
            <w:tcW w:w="0" w:type="auto"/>
            <w:vAlign w:val="center"/>
            <w:hideMark/>
          </w:tcPr>
          <w:tbl>
            <w:tblPr>
              <w:tblW w:w="5000" w:type="pct"/>
              <w:jc w:val="center"/>
              <w:tblCellMar>
                <w:left w:w="0" w:type="dxa"/>
                <w:right w:w="0" w:type="dxa"/>
              </w:tblCellMar>
              <w:tblLook w:val="04A0"/>
            </w:tblPr>
            <w:tblGrid>
              <w:gridCol w:w="9355"/>
            </w:tblGrid>
            <w:tr w:rsidR="00F76438" w:rsidRPr="000B16C1">
              <w:trPr>
                <w:jc w:val="center"/>
              </w:trPr>
              <w:tc>
                <w:tcPr>
                  <w:tcW w:w="0" w:type="auto"/>
                  <w:tcMar>
                    <w:top w:w="150" w:type="dxa"/>
                    <w:left w:w="0" w:type="dxa"/>
                    <w:bottom w:w="150" w:type="dxa"/>
                    <w:right w:w="0" w:type="dxa"/>
                  </w:tcMar>
                  <w:hideMark/>
                </w:tcPr>
                <w:p w:rsidR="00F76438" w:rsidRPr="000B16C1" w:rsidRDefault="007E5961" w:rsidP="00063D68">
                  <w:pPr>
                    <w:pStyle w:val="a3"/>
                    <w:spacing w:before="0" w:beforeAutospacing="0" w:after="0" w:afterAutospacing="0"/>
                    <w:jc w:val="center"/>
                    <w:rPr>
                      <w:sz w:val="28"/>
                      <w:szCs w:val="28"/>
                    </w:rPr>
                  </w:pPr>
                  <w:r w:rsidRPr="000B16C1">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7d6c2d4523f6d584281fba7b5affa2e3" o:spid="_x0000_i1025" type="#_x0000_t75" alt="" style="width:.6pt;height:.6pt"/>
                    </w:pict>
                  </w:r>
                </w:p>
              </w:tc>
            </w:tr>
          </w:tbl>
          <w:p w:rsidR="00F76438" w:rsidRPr="000B16C1" w:rsidRDefault="00F76438" w:rsidP="00063D68">
            <w:pPr>
              <w:spacing w:after="0" w:line="240" w:lineRule="auto"/>
              <w:jc w:val="center"/>
              <w:rPr>
                <w:rFonts w:ascii="Times New Roman" w:hAnsi="Times New Roman" w:cs="Times New Roman"/>
                <w:sz w:val="28"/>
                <w:szCs w:val="28"/>
              </w:rPr>
            </w:pPr>
          </w:p>
        </w:tc>
      </w:tr>
      <w:tr w:rsidR="00F76438" w:rsidRPr="000B16C1" w:rsidTr="008D6D01">
        <w:tc>
          <w:tcPr>
            <w:tcW w:w="0" w:type="auto"/>
            <w:vAlign w:val="center"/>
            <w:hideMark/>
          </w:tcPr>
          <w:tbl>
            <w:tblPr>
              <w:tblW w:w="5000" w:type="pct"/>
              <w:jc w:val="center"/>
              <w:tblCellMar>
                <w:left w:w="0" w:type="dxa"/>
                <w:right w:w="0" w:type="dxa"/>
              </w:tblCellMar>
              <w:tblLook w:val="04A0"/>
            </w:tblPr>
            <w:tblGrid>
              <w:gridCol w:w="9355"/>
            </w:tblGrid>
            <w:tr w:rsidR="00F76438" w:rsidRPr="000B16C1">
              <w:trPr>
                <w:jc w:val="center"/>
              </w:trPr>
              <w:tc>
                <w:tcPr>
                  <w:tcW w:w="0" w:type="auto"/>
                  <w:tcMar>
                    <w:top w:w="150" w:type="dxa"/>
                    <w:left w:w="150" w:type="dxa"/>
                    <w:bottom w:w="150" w:type="dxa"/>
                    <w:right w:w="150" w:type="dxa"/>
                  </w:tcMar>
                  <w:hideMark/>
                </w:tcPr>
                <w:p w:rsidR="00F76438" w:rsidRPr="000B16C1" w:rsidRDefault="00F76438" w:rsidP="00063D68">
                  <w:pPr>
                    <w:pStyle w:val="a3"/>
                    <w:spacing w:before="0" w:beforeAutospacing="0" w:after="0" w:afterAutospacing="0"/>
                    <w:rPr>
                      <w:sz w:val="28"/>
                      <w:szCs w:val="28"/>
                    </w:rPr>
                  </w:pPr>
                  <w:r w:rsidRPr="000B16C1">
                    <w:rPr>
                      <w:sz w:val="28"/>
                      <w:szCs w:val="28"/>
                    </w:rPr>
                    <w:t>Вопросы, связанные с возможными проведениями различными государственными органами проверок соблюдения любыми организациями (вне зависимости от организационно-правовой формы) трудового законодательства всегда являются достаточно актуальными. Практика показывает, что доскональное соблюдение всех требований сложного, объемного и, порой, неоднозначного законодательства о труде является редкостью. В подавляющем большинстве случаев проведение проверок заканчивается выдачей предписаний об устранении нарушений и привлечении к административной ответственности, которая предусматривает достаточно внушительные штрафные санкции для организаций, индивидуальных предпринимателей и должностных лиц – руководителей организации. Кроме того, в некоторых случаях при, как правило, неоднократном нарушении требований трудового законодательства возможно применение таких видов административной ответственности, как приостановление деятельности организации (на срок до 90 дней) и дисквалификация руководителя организации (на срок до 3 лет).</w:t>
                  </w:r>
                </w:p>
                <w:p w:rsidR="00F76438" w:rsidRPr="000B16C1" w:rsidRDefault="00F76438" w:rsidP="00063D68">
                  <w:pPr>
                    <w:pStyle w:val="a3"/>
                    <w:spacing w:before="0" w:beforeAutospacing="0" w:after="0" w:afterAutospacing="0"/>
                    <w:rPr>
                      <w:sz w:val="28"/>
                      <w:szCs w:val="28"/>
                    </w:rPr>
                  </w:pPr>
                  <w:r w:rsidRPr="000B16C1">
                    <w:rPr>
                      <w:sz w:val="28"/>
                      <w:szCs w:val="28"/>
                    </w:rPr>
                    <w:t> </w:t>
                  </w:r>
                </w:p>
                <w:p w:rsidR="00F76438" w:rsidRPr="000B16C1" w:rsidRDefault="00F76438" w:rsidP="00063D68">
                  <w:pPr>
                    <w:pStyle w:val="a3"/>
                    <w:spacing w:before="0" w:beforeAutospacing="0" w:after="0" w:afterAutospacing="0"/>
                    <w:rPr>
                      <w:sz w:val="28"/>
                      <w:szCs w:val="28"/>
                    </w:rPr>
                  </w:pPr>
                  <w:r w:rsidRPr="000B16C1">
                    <w:rPr>
                      <w:sz w:val="28"/>
                      <w:szCs w:val="28"/>
                    </w:rPr>
                    <w:t xml:space="preserve">К государственным органам, которые могут проводить проверки соблюдения трудового законодательства, относятся Государственная инспекция труда, прокуратура, </w:t>
                  </w:r>
                  <w:proofErr w:type="spellStart"/>
                  <w:r w:rsidRPr="000B16C1">
                    <w:rPr>
                      <w:sz w:val="28"/>
                      <w:szCs w:val="28"/>
                    </w:rPr>
                    <w:t>Роспотребнадзор</w:t>
                  </w:r>
                  <w:proofErr w:type="spellEnd"/>
                  <w:r w:rsidRPr="000B16C1">
                    <w:rPr>
                      <w:sz w:val="28"/>
                      <w:szCs w:val="28"/>
                    </w:rPr>
                    <w:t xml:space="preserve">, </w:t>
                  </w:r>
                  <w:proofErr w:type="spellStart"/>
                  <w:r w:rsidRPr="000B16C1">
                    <w:rPr>
                      <w:sz w:val="28"/>
                      <w:szCs w:val="28"/>
                    </w:rPr>
                    <w:t>Ростехнадзор</w:t>
                  </w:r>
                  <w:proofErr w:type="spellEnd"/>
                  <w:r w:rsidRPr="000B16C1">
                    <w:rPr>
                      <w:sz w:val="28"/>
                      <w:szCs w:val="28"/>
                    </w:rPr>
                    <w:t xml:space="preserve"> и другие. При этом необходимо иметь в виду, что полномочия и компетенция названных органов различаются.</w:t>
                  </w:r>
                </w:p>
                <w:p w:rsidR="00F76438" w:rsidRPr="000B16C1" w:rsidRDefault="00F76438" w:rsidP="00063D68">
                  <w:pPr>
                    <w:pStyle w:val="a3"/>
                    <w:spacing w:before="0" w:beforeAutospacing="0" w:after="0" w:afterAutospacing="0"/>
                    <w:rPr>
                      <w:sz w:val="28"/>
                      <w:szCs w:val="28"/>
                    </w:rPr>
                  </w:pPr>
                  <w:r w:rsidRPr="000B16C1">
                    <w:rPr>
                      <w:sz w:val="28"/>
                      <w:szCs w:val="28"/>
                    </w:rPr>
                    <w:t> </w:t>
                  </w:r>
                </w:p>
                <w:p w:rsidR="00F76438" w:rsidRPr="000B16C1" w:rsidRDefault="00F76438" w:rsidP="00063D68">
                  <w:pPr>
                    <w:pStyle w:val="a3"/>
                    <w:spacing w:before="0" w:beforeAutospacing="0" w:after="0" w:afterAutospacing="0"/>
                    <w:rPr>
                      <w:sz w:val="28"/>
                      <w:szCs w:val="28"/>
                    </w:rPr>
                  </w:pPr>
                  <w:r w:rsidRPr="000B16C1">
                    <w:rPr>
                      <w:sz w:val="28"/>
                      <w:szCs w:val="28"/>
                    </w:rPr>
                    <w:t xml:space="preserve">Так кто же, каким образом, в каких случаях, с какой периодичностью может проводить проверки соблюдения организациями и индивидуальными предпринимателями трудового законодательства? Какая процедура проведения этих проверок? Как должны быть соблюдены права бизнеса? Какая может наступить ответственность? На что чаще всего обращают внимание проверяющие органы? Как обжаловать их действия и решения? Обо всем этом и пойдет речь в ходе </w:t>
                  </w:r>
                  <w:proofErr w:type="gramStart"/>
                  <w:r w:rsidRPr="000B16C1">
                    <w:rPr>
                      <w:sz w:val="28"/>
                      <w:szCs w:val="28"/>
                    </w:rPr>
                    <w:t>нашего</w:t>
                  </w:r>
                  <w:proofErr w:type="gramEnd"/>
                  <w:r w:rsidRPr="000B16C1">
                    <w:rPr>
                      <w:sz w:val="28"/>
                      <w:szCs w:val="28"/>
                    </w:rPr>
                    <w:t xml:space="preserve"> вебинара.</w:t>
                  </w:r>
                </w:p>
                <w:p w:rsidR="00F76438" w:rsidRPr="000B16C1" w:rsidRDefault="00F76438" w:rsidP="00063D68">
                  <w:pPr>
                    <w:pStyle w:val="a3"/>
                    <w:spacing w:before="0" w:beforeAutospacing="0" w:after="0" w:afterAutospacing="0"/>
                    <w:rPr>
                      <w:sz w:val="28"/>
                      <w:szCs w:val="28"/>
                    </w:rPr>
                  </w:pPr>
                  <w:r w:rsidRPr="000B16C1">
                    <w:rPr>
                      <w:sz w:val="28"/>
                      <w:szCs w:val="28"/>
                    </w:rPr>
                    <w:t> </w:t>
                  </w:r>
                </w:p>
                <w:p w:rsidR="00F76438" w:rsidRPr="000B16C1" w:rsidRDefault="00F76438" w:rsidP="00063D68">
                  <w:pPr>
                    <w:pStyle w:val="a3"/>
                    <w:spacing w:before="0" w:beforeAutospacing="0" w:after="0" w:afterAutospacing="0"/>
                    <w:rPr>
                      <w:sz w:val="28"/>
                      <w:szCs w:val="28"/>
                    </w:rPr>
                  </w:pPr>
                  <w:r w:rsidRPr="000B16C1">
                    <w:rPr>
                      <w:b/>
                      <w:bCs/>
                      <w:sz w:val="28"/>
                      <w:szCs w:val="28"/>
                      <w:shd w:val="clear" w:color="auto" w:fill="FFFFFF"/>
                    </w:rPr>
                    <w:t xml:space="preserve">Обращаем Ваше внимание, что </w:t>
                  </w:r>
                  <w:proofErr w:type="spellStart"/>
                  <w:r w:rsidRPr="000B16C1">
                    <w:rPr>
                      <w:b/>
                      <w:bCs/>
                      <w:sz w:val="28"/>
                      <w:szCs w:val="28"/>
                      <w:shd w:val="clear" w:color="auto" w:fill="FFFFFF"/>
                    </w:rPr>
                    <w:t>вебинар</w:t>
                  </w:r>
                  <w:proofErr w:type="spellEnd"/>
                  <w:r w:rsidRPr="000B16C1">
                    <w:rPr>
                      <w:b/>
                      <w:bCs/>
                      <w:sz w:val="28"/>
                      <w:szCs w:val="28"/>
                      <w:shd w:val="clear" w:color="auto" w:fill="FFFFFF"/>
                    </w:rPr>
                    <w:t xml:space="preserve"> будет носить исключительно практический характер. По итогам первого лекционного дня </w:t>
                  </w:r>
                  <w:r w:rsidRPr="000B16C1">
                    <w:rPr>
                      <w:b/>
                      <w:bCs/>
                      <w:sz w:val="28"/>
                      <w:szCs w:val="28"/>
                      <w:shd w:val="clear" w:color="auto" w:fill="FFFFFF"/>
                    </w:rPr>
                    <w:lastRenderedPageBreak/>
                    <w:t>слушателям будет предложено выполнить практическую работу.</w:t>
                  </w:r>
                </w:p>
              </w:tc>
            </w:tr>
          </w:tbl>
          <w:p w:rsidR="00F76438" w:rsidRPr="000B16C1" w:rsidRDefault="00F76438" w:rsidP="00063D68">
            <w:pPr>
              <w:spacing w:after="0" w:line="240" w:lineRule="auto"/>
              <w:jc w:val="center"/>
              <w:rPr>
                <w:rFonts w:ascii="Times New Roman" w:hAnsi="Times New Roman" w:cs="Times New Roman"/>
                <w:sz w:val="28"/>
                <w:szCs w:val="28"/>
              </w:rPr>
            </w:pPr>
          </w:p>
        </w:tc>
      </w:tr>
      <w:tr w:rsidR="00F76438" w:rsidRPr="000B16C1" w:rsidTr="008D6D01">
        <w:tc>
          <w:tcPr>
            <w:tcW w:w="0" w:type="auto"/>
            <w:vAlign w:val="center"/>
            <w:hideMark/>
          </w:tcPr>
          <w:tbl>
            <w:tblPr>
              <w:tblW w:w="5000" w:type="pct"/>
              <w:jc w:val="center"/>
              <w:tblCellMar>
                <w:left w:w="0" w:type="dxa"/>
                <w:right w:w="0" w:type="dxa"/>
              </w:tblCellMar>
              <w:tblLook w:val="04A0"/>
            </w:tblPr>
            <w:tblGrid>
              <w:gridCol w:w="9355"/>
            </w:tblGrid>
            <w:tr w:rsidR="00F76438" w:rsidRPr="000B16C1">
              <w:trPr>
                <w:jc w:val="center"/>
              </w:trPr>
              <w:tc>
                <w:tcPr>
                  <w:tcW w:w="0" w:type="auto"/>
                  <w:tcMar>
                    <w:top w:w="150" w:type="dxa"/>
                    <w:left w:w="0" w:type="dxa"/>
                    <w:bottom w:w="150" w:type="dxa"/>
                    <w:right w:w="0" w:type="dxa"/>
                  </w:tcMar>
                  <w:hideMark/>
                </w:tcPr>
                <w:p w:rsidR="00F76438" w:rsidRPr="000B16C1" w:rsidRDefault="007E5961" w:rsidP="00063D68">
                  <w:pPr>
                    <w:pStyle w:val="a3"/>
                    <w:spacing w:before="0" w:beforeAutospacing="0" w:after="0" w:afterAutospacing="0"/>
                    <w:jc w:val="center"/>
                    <w:rPr>
                      <w:sz w:val="28"/>
                      <w:szCs w:val="28"/>
                    </w:rPr>
                  </w:pPr>
                  <w:r w:rsidRPr="000B16C1">
                    <w:rPr>
                      <w:sz w:val="28"/>
                      <w:szCs w:val="28"/>
                    </w:rPr>
                    <w:lastRenderedPageBreak/>
                    <w:pict>
                      <v:shape id="_x0000_i1029a276bb267f37427118f55278c74143e0" o:spid="_x0000_i1026" type="#_x0000_t75" alt="" style="width:.6pt;height:.6pt"/>
                    </w:pict>
                  </w:r>
                </w:p>
              </w:tc>
            </w:tr>
          </w:tbl>
          <w:p w:rsidR="00F76438" w:rsidRPr="000B16C1" w:rsidRDefault="00F76438" w:rsidP="00063D68">
            <w:pPr>
              <w:spacing w:after="0" w:line="240" w:lineRule="auto"/>
              <w:jc w:val="center"/>
              <w:rPr>
                <w:rFonts w:ascii="Times New Roman" w:hAnsi="Times New Roman" w:cs="Times New Roman"/>
                <w:sz w:val="28"/>
                <w:szCs w:val="28"/>
              </w:rPr>
            </w:pPr>
          </w:p>
        </w:tc>
      </w:tr>
      <w:tr w:rsidR="00F76438" w:rsidRPr="000B16C1" w:rsidTr="008D6D01">
        <w:tc>
          <w:tcPr>
            <w:tcW w:w="0" w:type="auto"/>
            <w:vAlign w:val="center"/>
            <w:hideMark/>
          </w:tcPr>
          <w:tbl>
            <w:tblPr>
              <w:tblW w:w="5000" w:type="pct"/>
              <w:jc w:val="center"/>
              <w:tblCellMar>
                <w:left w:w="0" w:type="dxa"/>
                <w:right w:w="0" w:type="dxa"/>
              </w:tblCellMar>
              <w:tblLook w:val="04A0"/>
            </w:tblPr>
            <w:tblGrid>
              <w:gridCol w:w="9355"/>
            </w:tblGrid>
            <w:tr w:rsidR="00F76438" w:rsidRPr="000B16C1">
              <w:trPr>
                <w:jc w:val="center"/>
              </w:trPr>
              <w:tc>
                <w:tcPr>
                  <w:tcW w:w="0" w:type="auto"/>
                  <w:tcMar>
                    <w:top w:w="150" w:type="dxa"/>
                    <w:left w:w="150" w:type="dxa"/>
                    <w:bottom w:w="150" w:type="dxa"/>
                    <w:right w:w="150" w:type="dxa"/>
                  </w:tcMar>
                  <w:hideMark/>
                </w:tcPr>
                <w:p w:rsidR="00F76438" w:rsidRPr="000B16C1" w:rsidRDefault="00F76438" w:rsidP="00063D68">
                  <w:pPr>
                    <w:pStyle w:val="a3"/>
                    <w:spacing w:before="0" w:beforeAutospacing="0" w:after="0" w:afterAutospacing="0"/>
                    <w:rPr>
                      <w:sz w:val="28"/>
                      <w:szCs w:val="28"/>
                    </w:rPr>
                  </w:pPr>
                  <w:r w:rsidRPr="000B16C1">
                    <w:rPr>
                      <w:b/>
                      <w:bCs/>
                      <w:sz w:val="28"/>
                      <w:szCs w:val="28"/>
                      <w:u w:val="single"/>
                    </w:rPr>
                    <w:t>Программа вебинара:</w:t>
                  </w:r>
                </w:p>
                <w:p w:rsidR="00F76438" w:rsidRPr="000B16C1" w:rsidRDefault="00F76438" w:rsidP="00063D68">
                  <w:pPr>
                    <w:pStyle w:val="a3"/>
                    <w:spacing w:before="0" w:beforeAutospacing="0" w:after="0" w:afterAutospacing="0"/>
                    <w:rPr>
                      <w:sz w:val="28"/>
                      <w:szCs w:val="28"/>
                    </w:rPr>
                  </w:pPr>
                  <w:r w:rsidRPr="000B16C1">
                    <w:rPr>
                      <w:b/>
                      <w:bCs/>
                      <w:sz w:val="28"/>
                      <w:szCs w:val="28"/>
                    </w:rPr>
                    <w:t>1.  Полномочия государственных органов по проверке кадровой документации и соблюдения трудового законодательства:</w:t>
                  </w:r>
                  <w:r w:rsidRPr="000B16C1">
                    <w:rPr>
                      <w:b/>
                      <w:bCs/>
                      <w:sz w:val="28"/>
                      <w:szCs w:val="28"/>
                    </w:rPr>
                    <w:br/>
                  </w:r>
                  <w:r w:rsidRPr="000B16C1">
                    <w:rPr>
                      <w:sz w:val="28"/>
                      <w:szCs w:val="28"/>
                    </w:rPr>
                    <w:t xml:space="preserve">-   Общая характеристика государственных органов, уполномоченных осуществлять надзор и </w:t>
                  </w:r>
                  <w:proofErr w:type="gramStart"/>
                  <w:r w:rsidRPr="000B16C1">
                    <w:rPr>
                      <w:sz w:val="28"/>
                      <w:szCs w:val="28"/>
                    </w:rPr>
                    <w:t>контроль за</w:t>
                  </w:r>
                  <w:proofErr w:type="gramEnd"/>
                  <w:r w:rsidRPr="000B16C1">
                    <w:rPr>
                      <w:sz w:val="28"/>
                      <w:szCs w:val="28"/>
                    </w:rPr>
                    <w:t xml:space="preserve"> соблюдением трудового законодательства.</w:t>
                  </w:r>
                </w:p>
                <w:p w:rsidR="00F76438" w:rsidRPr="000B16C1" w:rsidRDefault="00F76438" w:rsidP="00063D68">
                  <w:pPr>
                    <w:pStyle w:val="a3"/>
                    <w:spacing w:before="0" w:beforeAutospacing="0" w:after="0" w:afterAutospacing="0"/>
                    <w:rPr>
                      <w:sz w:val="28"/>
                      <w:szCs w:val="28"/>
                    </w:rPr>
                  </w:pPr>
                  <w:r w:rsidRPr="000B16C1">
                    <w:rPr>
                      <w:sz w:val="28"/>
                      <w:szCs w:val="28"/>
                    </w:rPr>
                    <w:t xml:space="preserve">-   Особенности применения законодательства о защите прав юридических лиц и индивидуальных предпринимателей при осуществлении государственного надзора и </w:t>
                  </w:r>
                  <w:proofErr w:type="gramStart"/>
                  <w:r w:rsidRPr="000B16C1">
                    <w:rPr>
                      <w:sz w:val="28"/>
                      <w:szCs w:val="28"/>
                    </w:rPr>
                    <w:t>контроля за</w:t>
                  </w:r>
                  <w:proofErr w:type="gramEnd"/>
                  <w:r w:rsidRPr="000B16C1">
                    <w:rPr>
                      <w:sz w:val="28"/>
                      <w:szCs w:val="28"/>
                    </w:rPr>
                    <w:t xml:space="preserve"> соблюдением трудового законодательства.</w:t>
                  </w:r>
                </w:p>
                <w:p w:rsidR="00F76438" w:rsidRPr="000B16C1" w:rsidRDefault="00F76438" w:rsidP="00063D68">
                  <w:pPr>
                    <w:pStyle w:val="a3"/>
                    <w:spacing w:before="0" w:beforeAutospacing="0" w:after="0" w:afterAutospacing="0"/>
                    <w:rPr>
                      <w:sz w:val="28"/>
                      <w:szCs w:val="28"/>
                    </w:rPr>
                  </w:pPr>
                  <w:r w:rsidRPr="000B16C1">
                    <w:rPr>
                      <w:sz w:val="28"/>
                      <w:szCs w:val="28"/>
                    </w:rPr>
                    <w:t>-   Особенности проверки соблюдения работодателями требований охраны труда.</w:t>
                  </w:r>
                </w:p>
                <w:p w:rsidR="00F76438" w:rsidRPr="000B16C1" w:rsidRDefault="00F76438" w:rsidP="00063D68">
                  <w:pPr>
                    <w:pStyle w:val="a3"/>
                    <w:spacing w:before="0" w:beforeAutospacing="0" w:after="0" w:afterAutospacing="0"/>
                    <w:rPr>
                      <w:sz w:val="28"/>
                      <w:szCs w:val="28"/>
                    </w:rPr>
                  </w:pPr>
                  <w:r w:rsidRPr="000B16C1">
                    <w:rPr>
                      <w:sz w:val="28"/>
                      <w:szCs w:val="28"/>
                    </w:rPr>
                    <w:t xml:space="preserve">-   Особенности проведения проверок соблюдения трудового законодательства органами </w:t>
                  </w:r>
                  <w:proofErr w:type="spellStart"/>
                  <w:r w:rsidRPr="000B16C1">
                    <w:rPr>
                      <w:sz w:val="28"/>
                      <w:szCs w:val="28"/>
                    </w:rPr>
                    <w:t>Ростехнадзора</w:t>
                  </w:r>
                  <w:proofErr w:type="spellEnd"/>
                  <w:r w:rsidRPr="000B16C1">
                    <w:rPr>
                      <w:sz w:val="28"/>
                      <w:szCs w:val="28"/>
                    </w:rPr>
                    <w:t xml:space="preserve"> и </w:t>
                  </w:r>
                  <w:proofErr w:type="spellStart"/>
                  <w:r w:rsidRPr="000B16C1">
                    <w:rPr>
                      <w:sz w:val="28"/>
                      <w:szCs w:val="28"/>
                    </w:rPr>
                    <w:t>Роспортебнадзора</w:t>
                  </w:r>
                  <w:proofErr w:type="spellEnd"/>
                  <w:r w:rsidRPr="000B16C1">
                    <w:rPr>
                      <w:sz w:val="28"/>
                      <w:szCs w:val="28"/>
                    </w:rPr>
                    <w:t>.</w:t>
                  </w:r>
                </w:p>
                <w:p w:rsidR="00F76438" w:rsidRPr="000B16C1" w:rsidRDefault="00F76438" w:rsidP="00063D68">
                  <w:pPr>
                    <w:pStyle w:val="a3"/>
                    <w:spacing w:before="0" w:beforeAutospacing="0" w:after="0" w:afterAutospacing="0"/>
                    <w:rPr>
                      <w:sz w:val="28"/>
                      <w:szCs w:val="28"/>
                    </w:rPr>
                  </w:pPr>
                  <w:r w:rsidRPr="000B16C1">
                    <w:rPr>
                      <w:sz w:val="28"/>
                      <w:szCs w:val="28"/>
                    </w:rPr>
                    <w:t>-   Взаимодействие государственных органов при проведении проверок за соблюдением трудового законодательства.</w:t>
                  </w:r>
                </w:p>
                <w:p w:rsidR="00F76438" w:rsidRPr="000B16C1" w:rsidRDefault="00F76438" w:rsidP="00063D68">
                  <w:pPr>
                    <w:pStyle w:val="a3"/>
                    <w:spacing w:before="0" w:beforeAutospacing="0" w:after="0" w:afterAutospacing="0"/>
                    <w:rPr>
                      <w:sz w:val="28"/>
                      <w:szCs w:val="28"/>
                    </w:rPr>
                  </w:pPr>
                  <w:r w:rsidRPr="000B16C1">
                    <w:rPr>
                      <w:sz w:val="28"/>
                      <w:szCs w:val="28"/>
                    </w:rPr>
                    <w:t> </w:t>
                  </w:r>
                </w:p>
                <w:p w:rsidR="00F76438" w:rsidRPr="000B16C1" w:rsidRDefault="00F76438" w:rsidP="00063D68">
                  <w:pPr>
                    <w:pStyle w:val="a3"/>
                    <w:spacing w:before="0" w:beforeAutospacing="0" w:after="0" w:afterAutospacing="0"/>
                    <w:rPr>
                      <w:sz w:val="28"/>
                      <w:szCs w:val="28"/>
                    </w:rPr>
                  </w:pPr>
                  <w:r w:rsidRPr="000B16C1">
                    <w:rPr>
                      <w:b/>
                      <w:bCs/>
                      <w:sz w:val="28"/>
                      <w:szCs w:val="28"/>
                    </w:rPr>
                    <w:t>2.</w:t>
                  </w:r>
                  <w:r w:rsidRPr="000B16C1">
                    <w:rPr>
                      <w:sz w:val="28"/>
                      <w:szCs w:val="28"/>
                    </w:rPr>
                    <w:t xml:space="preserve">    </w:t>
                  </w:r>
                  <w:r w:rsidRPr="000B16C1">
                    <w:rPr>
                      <w:b/>
                      <w:bCs/>
                      <w:sz w:val="28"/>
                      <w:szCs w:val="28"/>
                    </w:rPr>
                    <w:t xml:space="preserve">Порядок проведения проверок государственной инспекцией труда: </w:t>
                  </w:r>
                </w:p>
                <w:p w:rsidR="00F76438" w:rsidRPr="000B16C1" w:rsidRDefault="00F76438" w:rsidP="00063D68">
                  <w:pPr>
                    <w:pStyle w:val="a3"/>
                    <w:spacing w:before="0" w:beforeAutospacing="0" w:after="0" w:afterAutospacing="0"/>
                    <w:rPr>
                      <w:sz w:val="28"/>
                      <w:szCs w:val="28"/>
                    </w:rPr>
                  </w:pPr>
                  <w:r w:rsidRPr="000B16C1">
                    <w:rPr>
                      <w:b/>
                      <w:bCs/>
                      <w:sz w:val="28"/>
                      <w:szCs w:val="28"/>
                    </w:rPr>
                    <w:t xml:space="preserve">-   </w:t>
                  </w:r>
                  <w:r w:rsidRPr="000B16C1">
                    <w:rPr>
                      <w:sz w:val="28"/>
                      <w:szCs w:val="28"/>
                    </w:rPr>
                    <w:t>Полномочия Государственной инспекции труда.</w:t>
                  </w:r>
                </w:p>
                <w:p w:rsidR="00F76438" w:rsidRPr="000B16C1" w:rsidRDefault="00F76438" w:rsidP="00063D68">
                  <w:pPr>
                    <w:pStyle w:val="a3"/>
                    <w:spacing w:before="0" w:beforeAutospacing="0" w:after="0" w:afterAutospacing="0"/>
                    <w:rPr>
                      <w:sz w:val="28"/>
                      <w:szCs w:val="28"/>
                    </w:rPr>
                  </w:pPr>
                  <w:r w:rsidRPr="000B16C1">
                    <w:rPr>
                      <w:sz w:val="28"/>
                      <w:szCs w:val="28"/>
                    </w:rPr>
                    <w:t>-   Порядок проведения плановой проверки Государственной инспекцией труда.</w:t>
                  </w:r>
                </w:p>
                <w:p w:rsidR="00F76438" w:rsidRPr="000B16C1" w:rsidRDefault="00F76438" w:rsidP="00063D68">
                  <w:pPr>
                    <w:pStyle w:val="a3"/>
                    <w:spacing w:before="0" w:beforeAutospacing="0" w:after="0" w:afterAutospacing="0"/>
                    <w:rPr>
                      <w:sz w:val="28"/>
                      <w:szCs w:val="28"/>
                    </w:rPr>
                  </w:pPr>
                  <w:r w:rsidRPr="000B16C1">
                    <w:rPr>
                      <w:sz w:val="28"/>
                      <w:szCs w:val="28"/>
                    </w:rPr>
                    <w:t>-   Особенности проведения внеплановых проверок в организациях.</w:t>
                  </w:r>
                </w:p>
                <w:p w:rsidR="00F76438" w:rsidRPr="000B16C1" w:rsidRDefault="00F76438" w:rsidP="00063D68">
                  <w:pPr>
                    <w:pStyle w:val="a3"/>
                    <w:spacing w:before="0" w:beforeAutospacing="0" w:after="0" w:afterAutospacing="0"/>
                    <w:rPr>
                      <w:sz w:val="28"/>
                      <w:szCs w:val="28"/>
                    </w:rPr>
                  </w:pPr>
                  <w:r w:rsidRPr="000B16C1">
                    <w:rPr>
                      <w:sz w:val="28"/>
                      <w:szCs w:val="28"/>
                    </w:rPr>
                    <w:t>-   Порядок согласования проведения проверок с Прокуратурой.</w:t>
                  </w:r>
                </w:p>
                <w:p w:rsidR="00F76438" w:rsidRPr="000B16C1" w:rsidRDefault="00F76438" w:rsidP="00063D68">
                  <w:pPr>
                    <w:pStyle w:val="a3"/>
                    <w:spacing w:before="0" w:beforeAutospacing="0" w:after="0" w:afterAutospacing="0"/>
                    <w:rPr>
                      <w:sz w:val="28"/>
                      <w:szCs w:val="28"/>
                    </w:rPr>
                  </w:pPr>
                  <w:r w:rsidRPr="000B16C1">
                    <w:rPr>
                      <w:sz w:val="28"/>
                      <w:szCs w:val="28"/>
                    </w:rPr>
                    <w:t>-   Наиболее часто выявляемые Государственной инспекцией труда нарушения.</w:t>
                  </w:r>
                </w:p>
                <w:p w:rsidR="00F76438" w:rsidRPr="000B16C1" w:rsidRDefault="00F76438" w:rsidP="00063D68">
                  <w:pPr>
                    <w:pStyle w:val="a3"/>
                    <w:spacing w:before="0" w:beforeAutospacing="0" w:after="0" w:afterAutospacing="0"/>
                    <w:rPr>
                      <w:sz w:val="28"/>
                      <w:szCs w:val="28"/>
                    </w:rPr>
                  </w:pPr>
                  <w:r w:rsidRPr="000B16C1">
                    <w:rPr>
                      <w:sz w:val="28"/>
                      <w:szCs w:val="28"/>
                    </w:rPr>
                    <w:t>-   Порядок обжалования предписаний Государственной инспекции труда.</w:t>
                  </w:r>
                </w:p>
                <w:p w:rsidR="00F76438" w:rsidRPr="000B16C1" w:rsidRDefault="00F76438" w:rsidP="00063D68">
                  <w:pPr>
                    <w:pStyle w:val="a3"/>
                    <w:spacing w:before="0" w:beforeAutospacing="0" w:after="0" w:afterAutospacing="0"/>
                    <w:rPr>
                      <w:sz w:val="28"/>
                      <w:szCs w:val="28"/>
                    </w:rPr>
                  </w:pPr>
                  <w:r w:rsidRPr="000B16C1">
                    <w:rPr>
                      <w:sz w:val="28"/>
                      <w:szCs w:val="28"/>
                    </w:rPr>
                    <w:t>-   Наиболее популярные основания обжалования предписаний Государственной инспекции труда.</w:t>
                  </w:r>
                </w:p>
                <w:p w:rsidR="00F76438" w:rsidRPr="000B16C1" w:rsidRDefault="00F76438" w:rsidP="00063D68">
                  <w:pPr>
                    <w:pStyle w:val="a3"/>
                    <w:spacing w:before="0" w:beforeAutospacing="0" w:after="0" w:afterAutospacing="0"/>
                    <w:rPr>
                      <w:sz w:val="28"/>
                      <w:szCs w:val="28"/>
                    </w:rPr>
                  </w:pPr>
                  <w:r w:rsidRPr="000B16C1">
                    <w:rPr>
                      <w:sz w:val="28"/>
                      <w:szCs w:val="28"/>
                    </w:rPr>
                    <w:t> </w:t>
                  </w:r>
                </w:p>
                <w:p w:rsidR="00F76438" w:rsidRPr="000B16C1" w:rsidRDefault="00F76438" w:rsidP="00063D68">
                  <w:pPr>
                    <w:pStyle w:val="a3"/>
                    <w:spacing w:before="0" w:beforeAutospacing="0" w:after="0" w:afterAutospacing="0"/>
                    <w:rPr>
                      <w:sz w:val="28"/>
                      <w:szCs w:val="28"/>
                    </w:rPr>
                  </w:pPr>
                  <w:r w:rsidRPr="000B16C1">
                    <w:rPr>
                      <w:b/>
                      <w:bCs/>
                      <w:sz w:val="28"/>
                      <w:szCs w:val="28"/>
                    </w:rPr>
                    <w:t>3.</w:t>
                  </w:r>
                  <w:r w:rsidRPr="000B16C1">
                    <w:rPr>
                      <w:sz w:val="28"/>
                      <w:szCs w:val="28"/>
                    </w:rPr>
                    <w:t xml:space="preserve">    </w:t>
                  </w:r>
                  <w:r w:rsidRPr="000B16C1">
                    <w:rPr>
                      <w:b/>
                      <w:bCs/>
                      <w:sz w:val="28"/>
                      <w:szCs w:val="28"/>
                    </w:rPr>
                    <w:t>Прокурорский надзор за соблюдением трудового законодательства:</w:t>
                  </w:r>
                </w:p>
                <w:p w:rsidR="00F76438" w:rsidRPr="000B16C1" w:rsidRDefault="00F76438" w:rsidP="00063D68">
                  <w:pPr>
                    <w:pStyle w:val="a3"/>
                    <w:spacing w:before="0" w:beforeAutospacing="0" w:after="0" w:afterAutospacing="0"/>
                    <w:rPr>
                      <w:sz w:val="28"/>
                      <w:szCs w:val="28"/>
                    </w:rPr>
                  </w:pPr>
                  <w:r w:rsidRPr="000B16C1">
                    <w:rPr>
                      <w:b/>
                      <w:bCs/>
                      <w:sz w:val="28"/>
                      <w:szCs w:val="28"/>
                    </w:rPr>
                    <w:t xml:space="preserve">-    </w:t>
                  </w:r>
                  <w:r w:rsidRPr="000B16C1">
                    <w:rPr>
                      <w:sz w:val="28"/>
                      <w:szCs w:val="28"/>
                    </w:rPr>
                    <w:t>Полномочия прокурора при проведении прокурорского надзора за соблюдением трудового законодательства.</w:t>
                  </w:r>
                </w:p>
                <w:p w:rsidR="00F76438" w:rsidRPr="000B16C1" w:rsidRDefault="00F76438" w:rsidP="00063D68">
                  <w:pPr>
                    <w:pStyle w:val="a3"/>
                    <w:spacing w:before="0" w:beforeAutospacing="0" w:after="0" w:afterAutospacing="0"/>
                    <w:rPr>
                      <w:sz w:val="28"/>
                      <w:szCs w:val="28"/>
                    </w:rPr>
                  </w:pPr>
                  <w:r w:rsidRPr="000B16C1">
                    <w:rPr>
                      <w:sz w:val="28"/>
                      <w:szCs w:val="28"/>
                    </w:rPr>
                    <w:t>-    Меры прокурорского реагирования.</w:t>
                  </w:r>
                </w:p>
                <w:p w:rsidR="00F76438" w:rsidRPr="000B16C1" w:rsidRDefault="00F76438" w:rsidP="00063D68">
                  <w:pPr>
                    <w:pStyle w:val="a3"/>
                    <w:spacing w:before="0" w:beforeAutospacing="0" w:after="0" w:afterAutospacing="0"/>
                    <w:rPr>
                      <w:sz w:val="28"/>
                      <w:szCs w:val="28"/>
                    </w:rPr>
                  </w:pPr>
                  <w:r w:rsidRPr="000B16C1">
                    <w:rPr>
                      <w:sz w:val="28"/>
                      <w:szCs w:val="28"/>
                    </w:rPr>
                    <w:t>-    Особенности обращения прокурора в суд с иском к работодателю.</w:t>
                  </w:r>
                </w:p>
                <w:p w:rsidR="00F76438" w:rsidRPr="000B16C1" w:rsidRDefault="00F76438" w:rsidP="00063D68">
                  <w:pPr>
                    <w:pStyle w:val="a3"/>
                    <w:spacing w:before="0" w:beforeAutospacing="0" w:after="0" w:afterAutospacing="0"/>
                    <w:rPr>
                      <w:sz w:val="28"/>
                      <w:szCs w:val="28"/>
                    </w:rPr>
                  </w:pPr>
                  <w:r w:rsidRPr="000B16C1">
                    <w:rPr>
                      <w:sz w:val="28"/>
                      <w:szCs w:val="28"/>
                    </w:rPr>
                    <w:t>-    Порядок обжалования действий и решений прокуратуры.</w:t>
                  </w:r>
                </w:p>
                <w:p w:rsidR="00F76438" w:rsidRPr="000B16C1" w:rsidRDefault="00F76438" w:rsidP="00063D68">
                  <w:pPr>
                    <w:pStyle w:val="a3"/>
                    <w:spacing w:before="0" w:beforeAutospacing="0" w:after="0" w:afterAutospacing="0"/>
                    <w:rPr>
                      <w:sz w:val="28"/>
                      <w:szCs w:val="28"/>
                    </w:rPr>
                  </w:pPr>
                  <w:r w:rsidRPr="000B16C1">
                    <w:rPr>
                      <w:sz w:val="28"/>
                      <w:szCs w:val="28"/>
                    </w:rPr>
                    <w:t> </w:t>
                  </w:r>
                </w:p>
                <w:p w:rsidR="00F76438" w:rsidRPr="000B16C1" w:rsidRDefault="00F76438" w:rsidP="00063D68">
                  <w:pPr>
                    <w:pStyle w:val="a3"/>
                    <w:spacing w:before="0" w:beforeAutospacing="0" w:after="0" w:afterAutospacing="0"/>
                    <w:rPr>
                      <w:sz w:val="28"/>
                      <w:szCs w:val="28"/>
                    </w:rPr>
                  </w:pPr>
                  <w:r w:rsidRPr="000B16C1">
                    <w:rPr>
                      <w:b/>
                      <w:bCs/>
                      <w:sz w:val="28"/>
                      <w:szCs w:val="28"/>
                    </w:rPr>
                    <w:t>4. Ответственность за нарушения трудового законодательства:</w:t>
                  </w:r>
                </w:p>
                <w:p w:rsidR="00F76438" w:rsidRPr="000B16C1" w:rsidRDefault="00F76438" w:rsidP="00063D68">
                  <w:pPr>
                    <w:pStyle w:val="a3"/>
                    <w:spacing w:before="0" w:beforeAutospacing="0" w:after="0" w:afterAutospacing="0"/>
                    <w:rPr>
                      <w:sz w:val="28"/>
                      <w:szCs w:val="28"/>
                    </w:rPr>
                  </w:pPr>
                  <w:r w:rsidRPr="000B16C1">
                    <w:rPr>
                      <w:sz w:val="28"/>
                      <w:szCs w:val="28"/>
                    </w:rPr>
                    <w:t>-    Краткая характеристика последних изменений в Кодексе РФ об административных правонарушениях.</w:t>
                  </w:r>
                </w:p>
                <w:p w:rsidR="00F76438" w:rsidRPr="000B16C1" w:rsidRDefault="00F76438" w:rsidP="00063D68">
                  <w:pPr>
                    <w:pStyle w:val="a3"/>
                    <w:spacing w:before="0" w:beforeAutospacing="0" w:after="0" w:afterAutospacing="0"/>
                    <w:rPr>
                      <w:sz w:val="28"/>
                      <w:szCs w:val="28"/>
                    </w:rPr>
                  </w:pPr>
                  <w:r w:rsidRPr="000B16C1">
                    <w:rPr>
                      <w:sz w:val="28"/>
                      <w:szCs w:val="28"/>
                    </w:rPr>
                    <w:t xml:space="preserve">-    Виды административной ответственности за нарушение трудового </w:t>
                  </w:r>
                  <w:r w:rsidRPr="000B16C1">
                    <w:rPr>
                      <w:sz w:val="28"/>
                      <w:szCs w:val="28"/>
                    </w:rPr>
                    <w:lastRenderedPageBreak/>
                    <w:t>законодательства для работодателей и должностных лиц и порядок привлечения к такой ответственности.</w:t>
                  </w:r>
                </w:p>
                <w:p w:rsidR="00F76438" w:rsidRPr="000B16C1" w:rsidRDefault="00F76438" w:rsidP="00063D68">
                  <w:pPr>
                    <w:pStyle w:val="a3"/>
                    <w:spacing w:before="0" w:beforeAutospacing="0" w:after="0" w:afterAutospacing="0"/>
                    <w:rPr>
                      <w:sz w:val="28"/>
                      <w:szCs w:val="28"/>
                    </w:rPr>
                  </w:pPr>
                  <w:r w:rsidRPr="000B16C1">
                    <w:rPr>
                      <w:sz w:val="28"/>
                      <w:szCs w:val="28"/>
                    </w:rPr>
                    <w:t>-    Уголовная ответственность работодателей за нарушение трудового законодательства.</w:t>
                  </w:r>
                </w:p>
                <w:p w:rsidR="00F76438" w:rsidRPr="000B16C1" w:rsidRDefault="00F76438" w:rsidP="00063D68">
                  <w:pPr>
                    <w:pStyle w:val="a3"/>
                    <w:spacing w:before="0" w:beforeAutospacing="0" w:after="0" w:afterAutospacing="0"/>
                    <w:rPr>
                      <w:sz w:val="28"/>
                      <w:szCs w:val="28"/>
                    </w:rPr>
                  </w:pPr>
                  <w:r w:rsidRPr="000B16C1">
                    <w:rPr>
                      <w:sz w:val="28"/>
                      <w:szCs w:val="28"/>
                    </w:rPr>
                    <w:t>-    Материальная ответственность работодателя за нарушение трудового законодательства.</w:t>
                  </w:r>
                </w:p>
                <w:p w:rsidR="00F76438" w:rsidRPr="000B16C1" w:rsidRDefault="00F76438" w:rsidP="00063D68">
                  <w:pPr>
                    <w:pStyle w:val="a3"/>
                    <w:spacing w:before="0" w:beforeAutospacing="0" w:after="0" w:afterAutospacing="0"/>
                    <w:rPr>
                      <w:sz w:val="28"/>
                      <w:szCs w:val="28"/>
                    </w:rPr>
                  </w:pPr>
                  <w:r w:rsidRPr="000B16C1">
                    <w:rPr>
                      <w:sz w:val="28"/>
                      <w:szCs w:val="28"/>
                    </w:rPr>
                    <w:t> </w:t>
                  </w:r>
                </w:p>
                <w:p w:rsidR="00F76438" w:rsidRPr="000B16C1" w:rsidRDefault="00F76438" w:rsidP="00063D68">
                  <w:pPr>
                    <w:pStyle w:val="a3"/>
                    <w:spacing w:before="0" w:beforeAutospacing="0" w:after="0" w:afterAutospacing="0"/>
                    <w:rPr>
                      <w:sz w:val="28"/>
                      <w:szCs w:val="28"/>
                    </w:rPr>
                  </w:pPr>
                  <w:r w:rsidRPr="000B16C1">
                    <w:rPr>
                      <w:b/>
                      <w:bCs/>
                      <w:sz w:val="28"/>
                      <w:szCs w:val="28"/>
                    </w:rPr>
                    <w:t>5. Ответы на вопросы</w:t>
                  </w:r>
                </w:p>
              </w:tc>
            </w:tr>
          </w:tbl>
          <w:p w:rsidR="00F76438" w:rsidRPr="000B16C1" w:rsidRDefault="00F76438" w:rsidP="00063D68">
            <w:pPr>
              <w:spacing w:after="0" w:line="240" w:lineRule="auto"/>
              <w:jc w:val="center"/>
              <w:rPr>
                <w:rFonts w:ascii="Times New Roman" w:hAnsi="Times New Roman" w:cs="Times New Roman"/>
                <w:sz w:val="28"/>
                <w:szCs w:val="28"/>
              </w:rPr>
            </w:pPr>
          </w:p>
        </w:tc>
      </w:tr>
      <w:tr w:rsidR="00F76438" w:rsidRPr="000B16C1" w:rsidTr="008D6D01">
        <w:tc>
          <w:tcPr>
            <w:tcW w:w="0" w:type="auto"/>
            <w:vAlign w:val="center"/>
            <w:hideMark/>
          </w:tcPr>
          <w:p w:rsidR="00F76438" w:rsidRPr="000B16C1" w:rsidRDefault="00F76438" w:rsidP="00063D68">
            <w:pPr>
              <w:spacing w:after="0" w:line="240" w:lineRule="auto"/>
              <w:jc w:val="center"/>
              <w:rPr>
                <w:rFonts w:ascii="Times New Roman" w:hAnsi="Times New Roman" w:cs="Times New Roman"/>
                <w:sz w:val="28"/>
                <w:szCs w:val="28"/>
              </w:rPr>
            </w:pPr>
          </w:p>
        </w:tc>
      </w:tr>
      <w:tr w:rsidR="00F76438" w:rsidRPr="000B16C1" w:rsidTr="008D6D01">
        <w:tc>
          <w:tcPr>
            <w:tcW w:w="0" w:type="auto"/>
            <w:vAlign w:val="center"/>
            <w:hideMark/>
          </w:tcPr>
          <w:p w:rsidR="00F76438" w:rsidRPr="000B16C1" w:rsidRDefault="00F76438" w:rsidP="00063D68">
            <w:pPr>
              <w:spacing w:after="0" w:line="240" w:lineRule="auto"/>
              <w:jc w:val="center"/>
              <w:rPr>
                <w:rFonts w:ascii="Times New Roman" w:hAnsi="Times New Roman" w:cs="Times New Roman"/>
                <w:sz w:val="28"/>
                <w:szCs w:val="28"/>
              </w:rPr>
            </w:pPr>
          </w:p>
        </w:tc>
      </w:tr>
      <w:tr w:rsidR="00F76438" w:rsidRPr="000B16C1" w:rsidTr="008D6D01">
        <w:tc>
          <w:tcPr>
            <w:tcW w:w="0" w:type="auto"/>
            <w:vAlign w:val="center"/>
            <w:hideMark/>
          </w:tcPr>
          <w:p w:rsidR="00F76438" w:rsidRPr="000B16C1" w:rsidRDefault="00F76438" w:rsidP="00063D68">
            <w:pPr>
              <w:spacing w:after="0" w:line="240" w:lineRule="auto"/>
              <w:jc w:val="center"/>
              <w:rPr>
                <w:rFonts w:ascii="Times New Roman" w:hAnsi="Times New Roman" w:cs="Times New Roman"/>
                <w:sz w:val="28"/>
                <w:szCs w:val="28"/>
              </w:rPr>
            </w:pPr>
          </w:p>
        </w:tc>
      </w:tr>
      <w:tr w:rsidR="00F76438" w:rsidRPr="000B16C1" w:rsidTr="008D6D01">
        <w:tc>
          <w:tcPr>
            <w:tcW w:w="0" w:type="auto"/>
            <w:vAlign w:val="center"/>
            <w:hideMark/>
          </w:tcPr>
          <w:p w:rsidR="00F76438" w:rsidRPr="000B16C1" w:rsidRDefault="00F76438" w:rsidP="00063D68">
            <w:pPr>
              <w:spacing w:after="0" w:line="240" w:lineRule="auto"/>
              <w:jc w:val="center"/>
              <w:rPr>
                <w:rFonts w:ascii="Times New Roman" w:hAnsi="Times New Roman" w:cs="Times New Roman"/>
                <w:sz w:val="28"/>
                <w:szCs w:val="28"/>
              </w:rPr>
            </w:pPr>
          </w:p>
        </w:tc>
      </w:tr>
      <w:tr w:rsidR="00F76438" w:rsidRPr="000B16C1" w:rsidTr="008D6D01">
        <w:tc>
          <w:tcPr>
            <w:tcW w:w="0" w:type="auto"/>
            <w:vAlign w:val="center"/>
            <w:hideMark/>
          </w:tcPr>
          <w:p w:rsidR="00F76438" w:rsidRPr="000B16C1" w:rsidRDefault="00F76438" w:rsidP="00063D68">
            <w:pPr>
              <w:spacing w:after="0" w:line="240" w:lineRule="auto"/>
              <w:jc w:val="center"/>
              <w:rPr>
                <w:rFonts w:ascii="Times New Roman" w:hAnsi="Times New Roman" w:cs="Times New Roman"/>
                <w:sz w:val="28"/>
                <w:szCs w:val="28"/>
              </w:rPr>
            </w:pPr>
          </w:p>
        </w:tc>
      </w:tr>
      <w:tr w:rsidR="00F76438" w:rsidRPr="000B16C1" w:rsidTr="008D6D01">
        <w:tc>
          <w:tcPr>
            <w:tcW w:w="0" w:type="auto"/>
            <w:vAlign w:val="center"/>
            <w:hideMark/>
          </w:tcPr>
          <w:p w:rsidR="00F76438" w:rsidRPr="000B16C1" w:rsidRDefault="00F76438" w:rsidP="00063D68">
            <w:pPr>
              <w:spacing w:after="0" w:line="240" w:lineRule="auto"/>
              <w:jc w:val="center"/>
              <w:rPr>
                <w:rFonts w:ascii="Times New Roman" w:hAnsi="Times New Roman" w:cs="Times New Roman"/>
                <w:sz w:val="28"/>
                <w:szCs w:val="28"/>
              </w:rPr>
            </w:pPr>
          </w:p>
        </w:tc>
      </w:tr>
    </w:tbl>
    <w:p w:rsidR="0041751E" w:rsidRPr="000B16C1" w:rsidRDefault="0041751E" w:rsidP="00063D68">
      <w:pPr>
        <w:spacing w:after="0" w:line="240" w:lineRule="auto"/>
        <w:rPr>
          <w:rFonts w:ascii="Times New Roman" w:hAnsi="Times New Roman" w:cs="Times New Roman"/>
          <w:sz w:val="28"/>
          <w:szCs w:val="28"/>
        </w:rPr>
      </w:pPr>
    </w:p>
    <w:sectPr w:rsidR="0041751E" w:rsidRPr="000B16C1" w:rsidSect="004175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5319B"/>
    <w:multiLevelType w:val="multilevel"/>
    <w:tmpl w:val="76BA4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B81EA9"/>
    <w:multiLevelType w:val="multilevel"/>
    <w:tmpl w:val="F392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682909"/>
    <w:rsid w:val="00063D68"/>
    <w:rsid w:val="000B16C1"/>
    <w:rsid w:val="0041751E"/>
    <w:rsid w:val="00682909"/>
    <w:rsid w:val="007E5961"/>
    <w:rsid w:val="00843628"/>
    <w:rsid w:val="008D6D01"/>
    <w:rsid w:val="00CC5AEE"/>
    <w:rsid w:val="00F764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5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29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2909"/>
    <w:rPr>
      <w:b/>
      <w:bCs/>
    </w:rPr>
  </w:style>
  <w:style w:type="character" w:styleId="a5">
    <w:name w:val="Hyperlink"/>
    <w:basedOn w:val="a0"/>
    <w:uiPriority w:val="99"/>
    <w:semiHidden/>
    <w:unhideWhenUsed/>
    <w:rsid w:val="00682909"/>
    <w:rPr>
      <w:color w:val="0000FF"/>
      <w:u w:val="single"/>
    </w:rPr>
  </w:style>
  <w:style w:type="character" w:customStyle="1" w:styleId="wmi-callto">
    <w:name w:val="wmi-callto"/>
    <w:basedOn w:val="a0"/>
    <w:rsid w:val="00682909"/>
  </w:style>
  <w:style w:type="paragraph" w:styleId="a6">
    <w:name w:val="Balloon Text"/>
    <w:basedOn w:val="a"/>
    <w:link w:val="a7"/>
    <w:uiPriority w:val="99"/>
    <w:semiHidden/>
    <w:unhideWhenUsed/>
    <w:rsid w:val="00063D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3D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1937660">
      <w:bodyDiv w:val="1"/>
      <w:marLeft w:val="0"/>
      <w:marRight w:val="0"/>
      <w:marTop w:val="0"/>
      <w:marBottom w:val="0"/>
      <w:divBdr>
        <w:top w:val="none" w:sz="0" w:space="0" w:color="auto"/>
        <w:left w:val="none" w:sz="0" w:space="0" w:color="auto"/>
        <w:bottom w:val="none" w:sz="0" w:space="0" w:color="auto"/>
        <w:right w:val="none" w:sz="0" w:space="0" w:color="auto"/>
      </w:divBdr>
      <w:divsChild>
        <w:div w:id="222257240">
          <w:marLeft w:val="0"/>
          <w:marRight w:val="0"/>
          <w:marTop w:val="0"/>
          <w:marBottom w:val="0"/>
          <w:divBdr>
            <w:top w:val="none" w:sz="0" w:space="0" w:color="auto"/>
            <w:left w:val="none" w:sz="0" w:space="0" w:color="auto"/>
            <w:bottom w:val="none" w:sz="0" w:space="0" w:color="auto"/>
            <w:right w:val="none" w:sz="0" w:space="0" w:color="auto"/>
          </w:divBdr>
        </w:div>
        <w:div w:id="839931031">
          <w:marLeft w:val="0"/>
          <w:marRight w:val="0"/>
          <w:marTop w:val="0"/>
          <w:marBottom w:val="0"/>
          <w:divBdr>
            <w:top w:val="none" w:sz="0" w:space="0" w:color="auto"/>
            <w:left w:val="none" w:sz="0" w:space="0" w:color="auto"/>
            <w:bottom w:val="none" w:sz="0" w:space="0" w:color="auto"/>
            <w:right w:val="none" w:sz="0" w:space="0" w:color="auto"/>
          </w:divBdr>
        </w:div>
        <w:div w:id="1243297478">
          <w:marLeft w:val="0"/>
          <w:marRight w:val="0"/>
          <w:marTop w:val="0"/>
          <w:marBottom w:val="0"/>
          <w:divBdr>
            <w:top w:val="none" w:sz="0" w:space="0" w:color="auto"/>
            <w:left w:val="none" w:sz="0" w:space="0" w:color="auto"/>
            <w:bottom w:val="none" w:sz="0" w:space="0" w:color="auto"/>
            <w:right w:val="none" w:sz="0" w:space="0" w:color="auto"/>
          </w:divBdr>
        </w:div>
        <w:div w:id="1837845456">
          <w:marLeft w:val="0"/>
          <w:marRight w:val="0"/>
          <w:marTop w:val="0"/>
          <w:marBottom w:val="0"/>
          <w:divBdr>
            <w:top w:val="none" w:sz="0" w:space="0" w:color="auto"/>
            <w:left w:val="none" w:sz="0" w:space="0" w:color="auto"/>
            <w:bottom w:val="none" w:sz="0" w:space="0" w:color="auto"/>
            <w:right w:val="none" w:sz="0" w:space="0" w:color="auto"/>
          </w:divBdr>
        </w:div>
        <w:div w:id="225990930">
          <w:marLeft w:val="0"/>
          <w:marRight w:val="0"/>
          <w:marTop w:val="0"/>
          <w:marBottom w:val="0"/>
          <w:divBdr>
            <w:top w:val="single" w:sz="18" w:space="0" w:color="DEDEDE"/>
            <w:left w:val="none" w:sz="0" w:space="0" w:color="auto"/>
            <w:bottom w:val="none" w:sz="0" w:space="0" w:color="auto"/>
            <w:right w:val="none" w:sz="0" w:space="0" w:color="auto"/>
          </w:divBdr>
        </w:div>
        <w:div w:id="395126507">
          <w:marLeft w:val="0"/>
          <w:marRight w:val="0"/>
          <w:marTop w:val="0"/>
          <w:marBottom w:val="0"/>
          <w:divBdr>
            <w:top w:val="none" w:sz="0" w:space="0" w:color="auto"/>
            <w:left w:val="none" w:sz="0" w:space="0" w:color="auto"/>
            <w:bottom w:val="none" w:sz="0" w:space="0" w:color="auto"/>
            <w:right w:val="none" w:sz="0" w:space="0" w:color="auto"/>
          </w:divBdr>
        </w:div>
        <w:div w:id="1210803181">
          <w:marLeft w:val="0"/>
          <w:marRight w:val="0"/>
          <w:marTop w:val="0"/>
          <w:marBottom w:val="0"/>
          <w:divBdr>
            <w:top w:val="none" w:sz="0" w:space="0" w:color="auto"/>
            <w:left w:val="none" w:sz="0" w:space="0" w:color="auto"/>
            <w:bottom w:val="none" w:sz="0" w:space="0" w:color="auto"/>
            <w:right w:val="none" w:sz="0" w:space="0" w:color="auto"/>
          </w:divBdr>
        </w:div>
        <w:div w:id="488597590">
          <w:marLeft w:val="0"/>
          <w:marRight w:val="0"/>
          <w:marTop w:val="0"/>
          <w:marBottom w:val="0"/>
          <w:divBdr>
            <w:top w:val="none" w:sz="0" w:space="0" w:color="auto"/>
            <w:left w:val="none" w:sz="0" w:space="0" w:color="auto"/>
            <w:bottom w:val="none" w:sz="0" w:space="0" w:color="auto"/>
            <w:right w:val="none" w:sz="0" w:space="0" w:color="auto"/>
          </w:divBdr>
        </w:div>
        <w:div w:id="1382285710">
          <w:marLeft w:val="0"/>
          <w:marRight w:val="0"/>
          <w:marTop w:val="0"/>
          <w:marBottom w:val="0"/>
          <w:divBdr>
            <w:top w:val="single" w:sz="18" w:space="0" w:color="DEDEDE"/>
            <w:left w:val="none" w:sz="0" w:space="0" w:color="auto"/>
            <w:bottom w:val="none" w:sz="0" w:space="0" w:color="auto"/>
            <w:right w:val="none" w:sz="0" w:space="0" w:color="auto"/>
          </w:divBdr>
        </w:div>
        <w:div w:id="750854755">
          <w:marLeft w:val="0"/>
          <w:marRight w:val="0"/>
          <w:marTop w:val="0"/>
          <w:marBottom w:val="0"/>
          <w:divBdr>
            <w:top w:val="none" w:sz="0" w:space="0" w:color="auto"/>
            <w:left w:val="none" w:sz="0" w:space="0" w:color="auto"/>
            <w:bottom w:val="none" w:sz="0" w:space="0" w:color="auto"/>
            <w:right w:val="none" w:sz="0" w:space="0" w:color="auto"/>
          </w:divBdr>
        </w:div>
        <w:div w:id="1367566181">
          <w:marLeft w:val="0"/>
          <w:marRight w:val="0"/>
          <w:marTop w:val="0"/>
          <w:marBottom w:val="0"/>
          <w:divBdr>
            <w:top w:val="none" w:sz="0" w:space="0" w:color="auto"/>
            <w:left w:val="none" w:sz="0" w:space="0" w:color="auto"/>
            <w:bottom w:val="none" w:sz="0" w:space="0" w:color="auto"/>
            <w:right w:val="none" w:sz="0" w:space="0" w:color="auto"/>
          </w:divBdr>
        </w:div>
        <w:div w:id="726495513">
          <w:marLeft w:val="0"/>
          <w:marRight w:val="0"/>
          <w:marTop w:val="0"/>
          <w:marBottom w:val="0"/>
          <w:divBdr>
            <w:top w:val="single" w:sz="18" w:space="0" w:color="DEDEDE"/>
            <w:left w:val="none" w:sz="0" w:space="0" w:color="auto"/>
            <w:bottom w:val="none" w:sz="0" w:space="0" w:color="auto"/>
            <w:right w:val="none" w:sz="0" w:space="0" w:color="auto"/>
          </w:divBdr>
        </w:div>
        <w:div w:id="2008896288">
          <w:marLeft w:val="0"/>
          <w:marRight w:val="0"/>
          <w:marTop w:val="0"/>
          <w:marBottom w:val="0"/>
          <w:divBdr>
            <w:top w:val="none" w:sz="0" w:space="0" w:color="auto"/>
            <w:left w:val="none" w:sz="0" w:space="0" w:color="auto"/>
            <w:bottom w:val="none" w:sz="0" w:space="0" w:color="auto"/>
            <w:right w:val="none" w:sz="0" w:space="0" w:color="auto"/>
          </w:divBdr>
        </w:div>
        <w:div w:id="631057698">
          <w:marLeft w:val="0"/>
          <w:marRight w:val="0"/>
          <w:marTop w:val="0"/>
          <w:marBottom w:val="0"/>
          <w:divBdr>
            <w:top w:val="none" w:sz="0" w:space="0" w:color="auto"/>
            <w:left w:val="none" w:sz="0" w:space="0" w:color="auto"/>
            <w:bottom w:val="none" w:sz="0" w:space="0" w:color="auto"/>
            <w:right w:val="none" w:sz="0" w:space="0" w:color="auto"/>
          </w:divBdr>
        </w:div>
        <w:div w:id="234900742">
          <w:marLeft w:val="0"/>
          <w:marRight w:val="0"/>
          <w:marTop w:val="0"/>
          <w:marBottom w:val="0"/>
          <w:divBdr>
            <w:top w:val="none" w:sz="0" w:space="0" w:color="auto"/>
            <w:left w:val="none" w:sz="0" w:space="0" w:color="auto"/>
            <w:bottom w:val="none" w:sz="0" w:space="0" w:color="auto"/>
            <w:right w:val="none" w:sz="0" w:space="0" w:color="auto"/>
          </w:divBdr>
        </w:div>
        <w:div w:id="1839730472">
          <w:marLeft w:val="0"/>
          <w:marRight w:val="0"/>
          <w:marTop w:val="0"/>
          <w:marBottom w:val="0"/>
          <w:divBdr>
            <w:top w:val="none" w:sz="0" w:space="0" w:color="auto"/>
            <w:left w:val="none" w:sz="0" w:space="0" w:color="auto"/>
            <w:bottom w:val="none" w:sz="0" w:space="0" w:color="auto"/>
            <w:right w:val="none" w:sz="0" w:space="0" w:color="auto"/>
          </w:divBdr>
        </w:div>
        <w:div w:id="2048875846">
          <w:marLeft w:val="0"/>
          <w:marRight w:val="0"/>
          <w:marTop w:val="0"/>
          <w:marBottom w:val="0"/>
          <w:divBdr>
            <w:top w:val="none" w:sz="0" w:space="0" w:color="auto"/>
            <w:left w:val="none" w:sz="0" w:space="0" w:color="auto"/>
            <w:bottom w:val="none" w:sz="0" w:space="0" w:color="auto"/>
            <w:right w:val="none" w:sz="0" w:space="0" w:color="auto"/>
          </w:divBdr>
        </w:div>
        <w:div w:id="1502966754">
          <w:marLeft w:val="0"/>
          <w:marRight w:val="0"/>
          <w:marTop w:val="0"/>
          <w:marBottom w:val="0"/>
          <w:divBdr>
            <w:top w:val="none" w:sz="0" w:space="0" w:color="auto"/>
            <w:left w:val="none" w:sz="0" w:space="0" w:color="auto"/>
            <w:bottom w:val="none" w:sz="0" w:space="0" w:color="auto"/>
            <w:right w:val="none" w:sz="0" w:space="0" w:color="auto"/>
          </w:divBdr>
        </w:div>
        <w:div w:id="1352485563">
          <w:marLeft w:val="0"/>
          <w:marRight w:val="0"/>
          <w:marTop w:val="0"/>
          <w:marBottom w:val="0"/>
          <w:divBdr>
            <w:top w:val="none" w:sz="0" w:space="0" w:color="auto"/>
            <w:left w:val="none" w:sz="0" w:space="0" w:color="auto"/>
            <w:bottom w:val="none" w:sz="0" w:space="0" w:color="auto"/>
            <w:right w:val="none" w:sz="0" w:space="0" w:color="auto"/>
          </w:divBdr>
        </w:div>
        <w:div w:id="2139644209">
          <w:marLeft w:val="0"/>
          <w:marRight w:val="0"/>
          <w:marTop w:val="0"/>
          <w:marBottom w:val="0"/>
          <w:divBdr>
            <w:top w:val="none" w:sz="0" w:space="0" w:color="auto"/>
            <w:left w:val="none" w:sz="0" w:space="0" w:color="auto"/>
            <w:bottom w:val="none" w:sz="0" w:space="0" w:color="auto"/>
            <w:right w:val="none" w:sz="0" w:space="0" w:color="auto"/>
          </w:divBdr>
        </w:div>
        <w:div w:id="1002469186">
          <w:marLeft w:val="0"/>
          <w:marRight w:val="0"/>
          <w:marTop w:val="0"/>
          <w:marBottom w:val="0"/>
          <w:divBdr>
            <w:top w:val="single" w:sz="18" w:space="0" w:color="DEDEDE"/>
            <w:left w:val="none" w:sz="0" w:space="0" w:color="auto"/>
            <w:bottom w:val="none" w:sz="0" w:space="0" w:color="auto"/>
            <w:right w:val="none" w:sz="0" w:space="0" w:color="auto"/>
          </w:divBdr>
        </w:div>
        <w:div w:id="945187539">
          <w:marLeft w:val="0"/>
          <w:marRight w:val="0"/>
          <w:marTop w:val="0"/>
          <w:marBottom w:val="0"/>
          <w:divBdr>
            <w:top w:val="none" w:sz="0" w:space="0" w:color="auto"/>
            <w:left w:val="none" w:sz="0" w:space="0" w:color="auto"/>
            <w:bottom w:val="none" w:sz="0" w:space="0" w:color="auto"/>
            <w:right w:val="none" w:sz="0" w:space="0" w:color="auto"/>
          </w:divBdr>
        </w:div>
        <w:div w:id="1191723047">
          <w:marLeft w:val="0"/>
          <w:marRight w:val="0"/>
          <w:marTop w:val="0"/>
          <w:marBottom w:val="0"/>
          <w:divBdr>
            <w:top w:val="none" w:sz="0" w:space="0" w:color="auto"/>
            <w:left w:val="none" w:sz="0" w:space="0" w:color="auto"/>
            <w:bottom w:val="none" w:sz="0" w:space="0" w:color="auto"/>
            <w:right w:val="none" w:sz="0" w:space="0" w:color="auto"/>
          </w:divBdr>
        </w:div>
        <w:div w:id="755054437">
          <w:marLeft w:val="0"/>
          <w:marRight w:val="0"/>
          <w:marTop w:val="0"/>
          <w:marBottom w:val="0"/>
          <w:divBdr>
            <w:top w:val="none" w:sz="0" w:space="0" w:color="auto"/>
            <w:left w:val="none" w:sz="0" w:space="0" w:color="auto"/>
            <w:bottom w:val="none" w:sz="0" w:space="0" w:color="auto"/>
            <w:right w:val="none" w:sz="0" w:space="0" w:color="auto"/>
          </w:divBdr>
        </w:div>
        <w:div w:id="625427985">
          <w:marLeft w:val="0"/>
          <w:marRight w:val="0"/>
          <w:marTop w:val="0"/>
          <w:marBottom w:val="0"/>
          <w:divBdr>
            <w:top w:val="none" w:sz="0" w:space="0" w:color="auto"/>
            <w:left w:val="none" w:sz="0" w:space="0" w:color="auto"/>
            <w:bottom w:val="none" w:sz="0" w:space="0" w:color="auto"/>
            <w:right w:val="none" w:sz="0" w:space="0" w:color="auto"/>
          </w:divBdr>
        </w:div>
        <w:div w:id="435095827">
          <w:marLeft w:val="0"/>
          <w:marRight w:val="0"/>
          <w:marTop w:val="0"/>
          <w:marBottom w:val="0"/>
          <w:divBdr>
            <w:top w:val="none" w:sz="0" w:space="0" w:color="auto"/>
            <w:left w:val="none" w:sz="0" w:space="0" w:color="auto"/>
            <w:bottom w:val="none" w:sz="0" w:space="0" w:color="auto"/>
            <w:right w:val="none" w:sz="0" w:space="0" w:color="auto"/>
          </w:divBdr>
        </w:div>
        <w:div w:id="984168188">
          <w:marLeft w:val="0"/>
          <w:marRight w:val="0"/>
          <w:marTop w:val="0"/>
          <w:marBottom w:val="0"/>
          <w:divBdr>
            <w:top w:val="none" w:sz="0" w:space="0" w:color="auto"/>
            <w:left w:val="none" w:sz="0" w:space="0" w:color="auto"/>
            <w:bottom w:val="none" w:sz="0" w:space="0" w:color="auto"/>
            <w:right w:val="none" w:sz="0" w:space="0" w:color="auto"/>
          </w:divBdr>
        </w:div>
        <w:div w:id="119343573">
          <w:marLeft w:val="0"/>
          <w:marRight w:val="0"/>
          <w:marTop w:val="0"/>
          <w:marBottom w:val="0"/>
          <w:divBdr>
            <w:top w:val="none" w:sz="0" w:space="0" w:color="auto"/>
            <w:left w:val="none" w:sz="0" w:space="0" w:color="auto"/>
            <w:bottom w:val="none" w:sz="0" w:space="0" w:color="auto"/>
            <w:right w:val="none" w:sz="0" w:space="0" w:color="auto"/>
          </w:divBdr>
        </w:div>
        <w:div w:id="1170560792">
          <w:marLeft w:val="0"/>
          <w:marRight w:val="0"/>
          <w:marTop w:val="0"/>
          <w:marBottom w:val="0"/>
          <w:divBdr>
            <w:top w:val="single" w:sz="18" w:space="0" w:color="DEDEDE"/>
            <w:left w:val="none" w:sz="0" w:space="0" w:color="auto"/>
            <w:bottom w:val="none" w:sz="0" w:space="0" w:color="auto"/>
            <w:right w:val="none" w:sz="0" w:space="0" w:color="auto"/>
          </w:divBdr>
        </w:div>
        <w:div w:id="1172836224">
          <w:marLeft w:val="0"/>
          <w:marRight w:val="0"/>
          <w:marTop w:val="0"/>
          <w:marBottom w:val="0"/>
          <w:divBdr>
            <w:top w:val="none" w:sz="0" w:space="0" w:color="auto"/>
            <w:left w:val="none" w:sz="0" w:space="0" w:color="auto"/>
            <w:bottom w:val="none" w:sz="0" w:space="0" w:color="auto"/>
            <w:right w:val="none" w:sz="0" w:space="0" w:color="auto"/>
          </w:divBdr>
        </w:div>
        <w:div w:id="1092362625">
          <w:marLeft w:val="0"/>
          <w:marRight w:val="0"/>
          <w:marTop w:val="0"/>
          <w:marBottom w:val="0"/>
          <w:divBdr>
            <w:top w:val="none" w:sz="0" w:space="0" w:color="auto"/>
            <w:left w:val="none" w:sz="0" w:space="0" w:color="auto"/>
            <w:bottom w:val="none" w:sz="0" w:space="0" w:color="auto"/>
            <w:right w:val="none" w:sz="0" w:space="0" w:color="auto"/>
          </w:divBdr>
        </w:div>
        <w:div w:id="1353725202">
          <w:marLeft w:val="0"/>
          <w:marRight w:val="0"/>
          <w:marTop w:val="0"/>
          <w:marBottom w:val="0"/>
          <w:divBdr>
            <w:top w:val="none" w:sz="0" w:space="0" w:color="auto"/>
            <w:left w:val="none" w:sz="0" w:space="0" w:color="auto"/>
            <w:bottom w:val="none" w:sz="0" w:space="0" w:color="auto"/>
            <w:right w:val="none" w:sz="0" w:space="0" w:color="auto"/>
          </w:divBdr>
        </w:div>
        <w:div w:id="171846276">
          <w:marLeft w:val="0"/>
          <w:marRight w:val="0"/>
          <w:marTop w:val="0"/>
          <w:marBottom w:val="0"/>
          <w:divBdr>
            <w:top w:val="none" w:sz="0" w:space="0" w:color="auto"/>
            <w:left w:val="none" w:sz="0" w:space="0" w:color="auto"/>
            <w:bottom w:val="none" w:sz="0" w:space="0" w:color="auto"/>
            <w:right w:val="none" w:sz="0" w:space="0" w:color="auto"/>
          </w:divBdr>
        </w:div>
        <w:div w:id="587734731">
          <w:marLeft w:val="0"/>
          <w:marRight w:val="0"/>
          <w:marTop w:val="0"/>
          <w:marBottom w:val="0"/>
          <w:divBdr>
            <w:top w:val="none" w:sz="0" w:space="0" w:color="auto"/>
            <w:left w:val="none" w:sz="0" w:space="0" w:color="auto"/>
            <w:bottom w:val="none" w:sz="0" w:space="0" w:color="auto"/>
            <w:right w:val="none" w:sz="0" w:space="0" w:color="auto"/>
          </w:divBdr>
        </w:div>
        <w:div w:id="1634212262">
          <w:marLeft w:val="0"/>
          <w:marRight w:val="0"/>
          <w:marTop w:val="0"/>
          <w:marBottom w:val="0"/>
          <w:divBdr>
            <w:top w:val="none" w:sz="0" w:space="0" w:color="auto"/>
            <w:left w:val="none" w:sz="0" w:space="0" w:color="auto"/>
            <w:bottom w:val="none" w:sz="0" w:space="0" w:color="auto"/>
            <w:right w:val="none" w:sz="0" w:space="0" w:color="auto"/>
          </w:divBdr>
        </w:div>
        <w:div w:id="286547451">
          <w:marLeft w:val="0"/>
          <w:marRight w:val="0"/>
          <w:marTop w:val="0"/>
          <w:marBottom w:val="0"/>
          <w:divBdr>
            <w:top w:val="none" w:sz="0" w:space="0" w:color="auto"/>
            <w:left w:val="none" w:sz="0" w:space="0" w:color="auto"/>
            <w:bottom w:val="none" w:sz="0" w:space="0" w:color="auto"/>
            <w:right w:val="none" w:sz="0" w:space="0" w:color="auto"/>
          </w:divBdr>
        </w:div>
        <w:div w:id="283929739">
          <w:marLeft w:val="0"/>
          <w:marRight w:val="0"/>
          <w:marTop w:val="0"/>
          <w:marBottom w:val="0"/>
          <w:divBdr>
            <w:top w:val="none" w:sz="0" w:space="0" w:color="auto"/>
            <w:left w:val="none" w:sz="0" w:space="0" w:color="auto"/>
            <w:bottom w:val="none" w:sz="0" w:space="0" w:color="auto"/>
            <w:right w:val="none" w:sz="0" w:space="0" w:color="auto"/>
          </w:divBdr>
        </w:div>
      </w:divsChild>
    </w:div>
    <w:div w:id="1068726039">
      <w:bodyDiv w:val="1"/>
      <w:marLeft w:val="0"/>
      <w:marRight w:val="0"/>
      <w:marTop w:val="0"/>
      <w:marBottom w:val="0"/>
      <w:divBdr>
        <w:top w:val="none" w:sz="0" w:space="0" w:color="auto"/>
        <w:left w:val="none" w:sz="0" w:space="0" w:color="auto"/>
        <w:bottom w:val="none" w:sz="0" w:space="0" w:color="auto"/>
        <w:right w:val="none" w:sz="0" w:space="0" w:color="auto"/>
      </w:divBdr>
      <w:divsChild>
        <w:div w:id="992872387">
          <w:marLeft w:val="0"/>
          <w:marRight w:val="0"/>
          <w:marTop w:val="0"/>
          <w:marBottom w:val="0"/>
          <w:divBdr>
            <w:top w:val="none" w:sz="0" w:space="0" w:color="auto"/>
            <w:left w:val="none" w:sz="0" w:space="0" w:color="auto"/>
            <w:bottom w:val="none" w:sz="0" w:space="0" w:color="auto"/>
            <w:right w:val="none" w:sz="0" w:space="0" w:color="auto"/>
          </w:divBdr>
        </w:div>
        <w:div w:id="1198154346">
          <w:marLeft w:val="0"/>
          <w:marRight w:val="0"/>
          <w:marTop w:val="0"/>
          <w:marBottom w:val="0"/>
          <w:divBdr>
            <w:top w:val="single" w:sz="18" w:space="0" w:color="DEDEDE"/>
            <w:left w:val="none" w:sz="0" w:space="0" w:color="auto"/>
            <w:bottom w:val="none" w:sz="0" w:space="0" w:color="auto"/>
            <w:right w:val="none" w:sz="0" w:space="0" w:color="auto"/>
          </w:divBdr>
        </w:div>
        <w:div w:id="511996348">
          <w:marLeft w:val="0"/>
          <w:marRight w:val="0"/>
          <w:marTop w:val="0"/>
          <w:marBottom w:val="0"/>
          <w:divBdr>
            <w:top w:val="none" w:sz="0" w:space="0" w:color="auto"/>
            <w:left w:val="none" w:sz="0" w:space="0" w:color="auto"/>
            <w:bottom w:val="none" w:sz="0" w:space="0" w:color="auto"/>
            <w:right w:val="none" w:sz="0" w:space="0" w:color="auto"/>
          </w:divBdr>
        </w:div>
        <w:div w:id="1436099160">
          <w:marLeft w:val="0"/>
          <w:marRight w:val="0"/>
          <w:marTop w:val="0"/>
          <w:marBottom w:val="0"/>
          <w:divBdr>
            <w:top w:val="none" w:sz="0" w:space="0" w:color="auto"/>
            <w:left w:val="none" w:sz="0" w:space="0" w:color="auto"/>
            <w:bottom w:val="none" w:sz="0" w:space="0" w:color="auto"/>
            <w:right w:val="none" w:sz="0" w:space="0" w:color="auto"/>
          </w:divBdr>
        </w:div>
        <w:div w:id="455831808">
          <w:marLeft w:val="0"/>
          <w:marRight w:val="0"/>
          <w:marTop w:val="0"/>
          <w:marBottom w:val="0"/>
          <w:divBdr>
            <w:top w:val="none" w:sz="0" w:space="0" w:color="auto"/>
            <w:left w:val="none" w:sz="0" w:space="0" w:color="auto"/>
            <w:bottom w:val="none" w:sz="0" w:space="0" w:color="auto"/>
            <w:right w:val="none" w:sz="0" w:space="0" w:color="auto"/>
          </w:divBdr>
        </w:div>
        <w:div w:id="1147161348">
          <w:marLeft w:val="0"/>
          <w:marRight w:val="0"/>
          <w:marTop w:val="0"/>
          <w:marBottom w:val="0"/>
          <w:divBdr>
            <w:top w:val="none" w:sz="0" w:space="0" w:color="auto"/>
            <w:left w:val="none" w:sz="0" w:space="0" w:color="auto"/>
            <w:bottom w:val="none" w:sz="0" w:space="0" w:color="auto"/>
            <w:right w:val="none" w:sz="0" w:space="0" w:color="auto"/>
          </w:divBdr>
        </w:div>
        <w:div w:id="2045248652">
          <w:marLeft w:val="0"/>
          <w:marRight w:val="0"/>
          <w:marTop w:val="0"/>
          <w:marBottom w:val="0"/>
          <w:divBdr>
            <w:top w:val="none" w:sz="0" w:space="0" w:color="auto"/>
            <w:left w:val="none" w:sz="0" w:space="0" w:color="auto"/>
            <w:bottom w:val="none" w:sz="0" w:space="0" w:color="auto"/>
            <w:right w:val="none" w:sz="0" w:space="0" w:color="auto"/>
          </w:divBdr>
        </w:div>
        <w:div w:id="1774662374">
          <w:marLeft w:val="0"/>
          <w:marRight w:val="0"/>
          <w:marTop w:val="0"/>
          <w:marBottom w:val="0"/>
          <w:divBdr>
            <w:top w:val="none" w:sz="0" w:space="0" w:color="auto"/>
            <w:left w:val="none" w:sz="0" w:space="0" w:color="auto"/>
            <w:bottom w:val="none" w:sz="0" w:space="0" w:color="auto"/>
            <w:right w:val="none" w:sz="0" w:space="0" w:color="auto"/>
          </w:divBdr>
        </w:div>
        <w:div w:id="653608719">
          <w:marLeft w:val="0"/>
          <w:marRight w:val="0"/>
          <w:marTop w:val="0"/>
          <w:marBottom w:val="0"/>
          <w:divBdr>
            <w:top w:val="none" w:sz="0" w:space="0" w:color="auto"/>
            <w:left w:val="none" w:sz="0" w:space="0" w:color="auto"/>
            <w:bottom w:val="none" w:sz="0" w:space="0" w:color="auto"/>
            <w:right w:val="none" w:sz="0" w:space="0" w:color="auto"/>
          </w:divBdr>
        </w:div>
        <w:div w:id="837691934">
          <w:marLeft w:val="0"/>
          <w:marRight w:val="0"/>
          <w:marTop w:val="0"/>
          <w:marBottom w:val="0"/>
          <w:divBdr>
            <w:top w:val="single" w:sz="18" w:space="0" w:color="DEDEDE"/>
            <w:left w:val="none" w:sz="0" w:space="0" w:color="auto"/>
            <w:bottom w:val="none" w:sz="0" w:space="0" w:color="auto"/>
            <w:right w:val="none" w:sz="0" w:space="0" w:color="auto"/>
          </w:divBdr>
        </w:div>
        <w:div w:id="1660845604">
          <w:marLeft w:val="0"/>
          <w:marRight w:val="0"/>
          <w:marTop w:val="0"/>
          <w:marBottom w:val="0"/>
          <w:divBdr>
            <w:top w:val="none" w:sz="0" w:space="0" w:color="auto"/>
            <w:left w:val="none" w:sz="0" w:space="0" w:color="auto"/>
            <w:bottom w:val="none" w:sz="0" w:space="0" w:color="auto"/>
            <w:right w:val="none" w:sz="0" w:space="0" w:color="auto"/>
          </w:divBdr>
        </w:div>
        <w:div w:id="1554344977">
          <w:marLeft w:val="0"/>
          <w:marRight w:val="0"/>
          <w:marTop w:val="0"/>
          <w:marBottom w:val="0"/>
          <w:divBdr>
            <w:top w:val="none" w:sz="0" w:space="0" w:color="auto"/>
            <w:left w:val="none" w:sz="0" w:space="0" w:color="auto"/>
            <w:bottom w:val="none" w:sz="0" w:space="0" w:color="auto"/>
            <w:right w:val="none" w:sz="0" w:space="0" w:color="auto"/>
          </w:divBdr>
        </w:div>
        <w:div w:id="1850173260">
          <w:marLeft w:val="0"/>
          <w:marRight w:val="0"/>
          <w:marTop w:val="0"/>
          <w:marBottom w:val="0"/>
          <w:divBdr>
            <w:top w:val="none" w:sz="0" w:space="0" w:color="auto"/>
            <w:left w:val="none" w:sz="0" w:space="0" w:color="auto"/>
            <w:bottom w:val="none" w:sz="0" w:space="0" w:color="auto"/>
            <w:right w:val="none" w:sz="0" w:space="0" w:color="auto"/>
          </w:divBdr>
        </w:div>
        <w:div w:id="1693607809">
          <w:marLeft w:val="0"/>
          <w:marRight w:val="0"/>
          <w:marTop w:val="0"/>
          <w:marBottom w:val="0"/>
          <w:divBdr>
            <w:top w:val="none" w:sz="0" w:space="0" w:color="auto"/>
            <w:left w:val="none" w:sz="0" w:space="0" w:color="auto"/>
            <w:bottom w:val="none" w:sz="0" w:space="0" w:color="auto"/>
            <w:right w:val="none" w:sz="0" w:space="0" w:color="auto"/>
          </w:divBdr>
        </w:div>
        <w:div w:id="1863324891">
          <w:marLeft w:val="0"/>
          <w:marRight w:val="0"/>
          <w:marTop w:val="0"/>
          <w:marBottom w:val="0"/>
          <w:divBdr>
            <w:top w:val="none" w:sz="0" w:space="0" w:color="auto"/>
            <w:left w:val="none" w:sz="0" w:space="0" w:color="auto"/>
            <w:bottom w:val="none" w:sz="0" w:space="0" w:color="auto"/>
            <w:right w:val="none" w:sz="0" w:space="0" w:color="auto"/>
          </w:divBdr>
        </w:div>
        <w:div w:id="657811763">
          <w:marLeft w:val="0"/>
          <w:marRight w:val="0"/>
          <w:marTop w:val="0"/>
          <w:marBottom w:val="0"/>
          <w:divBdr>
            <w:top w:val="none" w:sz="0" w:space="0" w:color="auto"/>
            <w:left w:val="none" w:sz="0" w:space="0" w:color="auto"/>
            <w:bottom w:val="none" w:sz="0" w:space="0" w:color="auto"/>
            <w:right w:val="none" w:sz="0" w:space="0" w:color="auto"/>
          </w:divBdr>
        </w:div>
        <w:div w:id="1905405960">
          <w:marLeft w:val="0"/>
          <w:marRight w:val="0"/>
          <w:marTop w:val="0"/>
          <w:marBottom w:val="0"/>
          <w:divBdr>
            <w:top w:val="none" w:sz="0" w:space="0" w:color="auto"/>
            <w:left w:val="none" w:sz="0" w:space="0" w:color="auto"/>
            <w:bottom w:val="none" w:sz="0" w:space="0" w:color="auto"/>
            <w:right w:val="none" w:sz="0" w:space="0" w:color="auto"/>
          </w:divBdr>
        </w:div>
        <w:div w:id="685791837">
          <w:marLeft w:val="0"/>
          <w:marRight w:val="0"/>
          <w:marTop w:val="0"/>
          <w:marBottom w:val="0"/>
          <w:divBdr>
            <w:top w:val="none" w:sz="0" w:space="0" w:color="auto"/>
            <w:left w:val="none" w:sz="0" w:space="0" w:color="auto"/>
            <w:bottom w:val="none" w:sz="0" w:space="0" w:color="auto"/>
            <w:right w:val="none" w:sz="0" w:space="0" w:color="auto"/>
          </w:divBdr>
        </w:div>
        <w:div w:id="1086731466">
          <w:marLeft w:val="0"/>
          <w:marRight w:val="0"/>
          <w:marTop w:val="0"/>
          <w:marBottom w:val="0"/>
          <w:divBdr>
            <w:top w:val="none" w:sz="0" w:space="0" w:color="auto"/>
            <w:left w:val="none" w:sz="0" w:space="0" w:color="auto"/>
            <w:bottom w:val="none" w:sz="0" w:space="0" w:color="auto"/>
            <w:right w:val="none" w:sz="0" w:space="0" w:color="auto"/>
          </w:divBdr>
        </w:div>
        <w:div w:id="825440002">
          <w:marLeft w:val="0"/>
          <w:marRight w:val="0"/>
          <w:marTop w:val="0"/>
          <w:marBottom w:val="0"/>
          <w:divBdr>
            <w:top w:val="none" w:sz="0" w:space="0" w:color="auto"/>
            <w:left w:val="none" w:sz="0" w:space="0" w:color="auto"/>
            <w:bottom w:val="none" w:sz="0" w:space="0" w:color="auto"/>
            <w:right w:val="none" w:sz="0" w:space="0" w:color="auto"/>
          </w:divBdr>
        </w:div>
        <w:div w:id="1660303249">
          <w:marLeft w:val="0"/>
          <w:marRight w:val="0"/>
          <w:marTop w:val="0"/>
          <w:marBottom w:val="0"/>
          <w:divBdr>
            <w:top w:val="none" w:sz="0" w:space="0" w:color="auto"/>
            <w:left w:val="none" w:sz="0" w:space="0" w:color="auto"/>
            <w:bottom w:val="none" w:sz="0" w:space="0" w:color="auto"/>
            <w:right w:val="none" w:sz="0" w:space="0" w:color="auto"/>
          </w:divBdr>
        </w:div>
        <w:div w:id="1399207757">
          <w:marLeft w:val="0"/>
          <w:marRight w:val="0"/>
          <w:marTop w:val="0"/>
          <w:marBottom w:val="0"/>
          <w:divBdr>
            <w:top w:val="none" w:sz="0" w:space="0" w:color="auto"/>
            <w:left w:val="none" w:sz="0" w:space="0" w:color="auto"/>
            <w:bottom w:val="none" w:sz="0" w:space="0" w:color="auto"/>
            <w:right w:val="none" w:sz="0" w:space="0" w:color="auto"/>
          </w:divBdr>
        </w:div>
        <w:div w:id="565343417">
          <w:marLeft w:val="0"/>
          <w:marRight w:val="0"/>
          <w:marTop w:val="0"/>
          <w:marBottom w:val="0"/>
          <w:divBdr>
            <w:top w:val="none" w:sz="0" w:space="0" w:color="auto"/>
            <w:left w:val="none" w:sz="0" w:space="0" w:color="auto"/>
            <w:bottom w:val="none" w:sz="0" w:space="0" w:color="auto"/>
            <w:right w:val="none" w:sz="0" w:space="0" w:color="auto"/>
          </w:divBdr>
        </w:div>
        <w:div w:id="177043571">
          <w:marLeft w:val="0"/>
          <w:marRight w:val="0"/>
          <w:marTop w:val="0"/>
          <w:marBottom w:val="0"/>
          <w:divBdr>
            <w:top w:val="none" w:sz="0" w:space="0" w:color="auto"/>
            <w:left w:val="none" w:sz="0" w:space="0" w:color="auto"/>
            <w:bottom w:val="none" w:sz="0" w:space="0" w:color="auto"/>
            <w:right w:val="none" w:sz="0" w:space="0" w:color="auto"/>
          </w:divBdr>
        </w:div>
        <w:div w:id="1923296666">
          <w:marLeft w:val="0"/>
          <w:marRight w:val="0"/>
          <w:marTop w:val="0"/>
          <w:marBottom w:val="0"/>
          <w:divBdr>
            <w:top w:val="none" w:sz="0" w:space="0" w:color="auto"/>
            <w:left w:val="none" w:sz="0" w:space="0" w:color="auto"/>
            <w:bottom w:val="none" w:sz="0" w:space="0" w:color="auto"/>
            <w:right w:val="none" w:sz="0" w:space="0" w:color="auto"/>
          </w:divBdr>
        </w:div>
        <w:div w:id="2103604658">
          <w:marLeft w:val="0"/>
          <w:marRight w:val="0"/>
          <w:marTop w:val="0"/>
          <w:marBottom w:val="0"/>
          <w:divBdr>
            <w:top w:val="none" w:sz="0" w:space="0" w:color="auto"/>
            <w:left w:val="none" w:sz="0" w:space="0" w:color="auto"/>
            <w:bottom w:val="none" w:sz="0" w:space="0" w:color="auto"/>
            <w:right w:val="none" w:sz="0" w:space="0" w:color="auto"/>
          </w:divBdr>
        </w:div>
        <w:div w:id="1329795969">
          <w:marLeft w:val="0"/>
          <w:marRight w:val="0"/>
          <w:marTop w:val="0"/>
          <w:marBottom w:val="0"/>
          <w:divBdr>
            <w:top w:val="none" w:sz="0" w:space="0" w:color="auto"/>
            <w:left w:val="none" w:sz="0" w:space="0" w:color="auto"/>
            <w:bottom w:val="none" w:sz="0" w:space="0" w:color="auto"/>
            <w:right w:val="none" w:sz="0" w:space="0" w:color="auto"/>
          </w:divBdr>
        </w:div>
        <w:div w:id="1255742344">
          <w:marLeft w:val="0"/>
          <w:marRight w:val="0"/>
          <w:marTop w:val="0"/>
          <w:marBottom w:val="0"/>
          <w:divBdr>
            <w:top w:val="none" w:sz="0" w:space="0" w:color="auto"/>
            <w:left w:val="none" w:sz="0" w:space="0" w:color="auto"/>
            <w:bottom w:val="none" w:sz="0" w:space="0" w:color="auto"/>
            <w:right w:val="none" w:sz="0" w:space="0" w:color="auto"/>
          </w:divBdr>
        </w:div>
        <w:div w:id="1062216293">
          <w:marLeft w:val="0"/>
          <w:marRight w:val="0"/>
          <w:marTop w:val="0"/>
          <w:marBottom w:val="0"/>
          <w:divBdr>
            <w:top w:val="none" w:sz="0" w:space="0" w:color="auto"/>
            <w:left w:val="none" w:sz="0" w:space="0" w:color="auto"/>
            <w:bottom w:val="none" w:sz="0" w:space="0" w:color="auto"/>
            <w:right w:val="none" w:sz="0" w:space="0" w:color="auto"/>
          </w:divBdr>
        </w:div>
        <w:div w:id="2121027408">
          <w:marLeft w:val="0"/>
          <w:marRight w:val="0"/>
          <w:marTop w:val="0"/>
          <w:marBottom w:val="0"/>
          <w:divBdr>
            <w:top w:val="none" w:sz="0" w:space="0" w:color="auto"/>
            <w:left w:val="none" w:sz="0" w:space="0" w:color="auto"/>
            <w:bottom w:val="none" w:sz="0" w:space="0" w:color="auto"/>
            <w:right w:val="none" w:sz="0" w:space="0" w:color="auto"/>
          </w:divBdr>
        </w:div>
        <w:div w:id="1133911336">
          <w:marLeft w:val="0"/>
          <w:marRight w:val="0"/>
          <w:marTop w:val="0"/>
          <w:marBottom w:val="0"/>
          <w:divBdr>
            <w:top w:val="none" w:sz="0" w:space="0" w:color="auto"/>
            <w:left w:val="none" w:sz="0" w:space="0" w:color="auto"/>
            <w:bottom w:val="none" w:sz="0" w:space="0" w:color="auto"/>
            <w:right w:val="none" w:sz="0" w:space="0" w:color="auto"/>
          </w:divBdr>
        </w:div>
        <w:div w:id="688721166">
          <w:marLeft w:val="0"/>
          <w:marRight w:val="0"/>
          <w:marTop w:val="0"/>
          <w:marBottom w:val="0"/>
          <w:divBdr>
            <w:top w:val="none" w:sz="0" w:space="0" w:color="auto"/>
            <w:left w:val="none" w:sz="0" w:space="0" w:color="auto"/>
            <w:bottom w:val="none" w:sz="0" w:space="0" w:color="auto"/>
            <w:right w:val="none" w:sz="0" w:space="0" w:color="auto"/>
          </w:divBdr>
        </w:div>
        <w:div w:id="1626496323">
          <w:marLeft w:val="0"/>
          <w:marRight w:val="0"/>
          <w:marTop w:val="0"/>
          <w:marBottom w:val="0"/>
          <w:divBdr>
            <w:top w:val="none" w:sz="0" w:space="0" w:color="auto"/>
            <w:left w:val="none" w:sz="0" w:space="0" w:color="auto"/>
            <w:bottom w:val="none" w:sz="0" w:space="0" w:color="auto"/>
            <w:right w:val="none" w:sz="0" w:space="0" w:color="auto"/>
          </w:divBdr>
        </w:div>
        <w:div w:id="2065131130">
          <w:marLeft w:val="0"/>
          <w:marRight w:val="0"/>
          <w:marTop w:val="0"/>
          <w:marBottom w:val="0"/>
          <w:divBdr>
            <w:top w:val="none" w:sz="0" w:space="0" w:color="auto"/>
            <w:left w:val="none" w:sz="0" w:space="0" w:color="auto"/>
            <w:bottom w:val="none" w:sz="0" w:space="0" w:color="auto"/>
            <w:right w:val="none" w:sz="0" w:space="0" w:color="auto"/>
          </w:divBdr>
        </w:div>
        <w:div w:id="82338378">
          <w:marLeft w:val="0"/>
          <w:marRight w:val="0"/>
          <w:marTop w:val="0"/>
          <w:marBottom w:val="0"/>
          <w:divBdr>
            <w:top w:val="none" w:sz="0" w:space="0" w:color="auto"/>
            <w:left w:val="none" w:sz="0" w:space="0" w:color="auto"/>
            <w:bottom w:val="none" w:sz="0" w:space="0" w:color="auto"/>
            <w:right w:val="none" w:sz="0" w:space="0" w:color="auto"/>
          </w:divBdr>
        </w:div>
        <w:div w:id="1748384045">
          <w:marLeft w:val="0"/>
          <w:marRight w:val="0"/>
          <w:marTop w:val="0"/>
          <w:marBottom w:val="0"/>
          <w:divBdr>
            <w:top w:val="none" w:sz="0" w:space="0" w:color="auto"/>
            <w:left w:val="none" w:sz="0" w:space="0" w:color="auto"/>
            <w:bottom w:val="none" w:sz="0" w:space="0" w:color="auto"/>
            <w:right w:val="none" w:sz="0" w:space="0" w:color="auto"/>
          </w:divBdr>
        </w:div>
        <w:div w:id="2112553593">
          <w:marLeft w:val="0"/>
          <w:marRight w:val="0"/>
          <w:marTop w:val="0"/>
          <w:marBottom w:val="0"/>
          <w:divBdr>
            <w:top w:val="none" w:sz="0" w:space="0" w:color="auto"/>
            <w:left w:val="none" w:sz="0" w:space="0" w:color="auto"/>
            <w:bottom w:val="none" w:sz="0" w:space="0" w:color="auto"/>
            <w:right w:val="none" w:sz="0" w:space="0" w:color="auto"/>
          </w:divBdr>
        </w:div>
        <w:div w:id="1604338876">
          <w:marLeft w:val="0"/>
          <w:marRight w:val="0"/>
          <w:marTop w:val="0"/>
          <w:marBottom w:val="0"/>
          <w:divBdr>
            <w:top w:val="none" w:sz="0" w:space="0" w:color="auto"/>
            <w:left w:val="none" w:sz="0" w:space="0" w:color="auto"/>
            <w:bottom w:val="none" w:sz="0" w:space="0" w:color="auto"/>
            <w:right w:val="none" w:sz="0" w:space="0" w:color="auto"/>
          </w:divBdr>
        </w:div>
        <w:div w:id="2015377896">
          <w:marLeft w:val="0"/>
          <w:marRight w:val="0"/>
          <w:marTop w:val="0"/>
          <w:marBottom w:val="0"/>
          <w:divBdr>
            <w:top w:val="none" w:sz="0" w:space="0" w:color="auto"/>
            <w:left w:val="none" w:sz="0" w:space="0" w:color="auto"/>
            <w:bottom w:val="none" w:sz="0" w:space="0" w:color="auto"/>
            <w:right w:val="none" w:sz="0" w:space="0" w:color="auto"/>
          </w:divBdr>
        </w:div>
        <w:div w:id="192577262">
          <w:marLeft w:val="0"/>
          <w:marRight w:val="0"/>
          <w:marTop w:val="0"/>
          <w:marBottom w:val="0"/>
          <w:divBdr>
            <w:top w:val="single" w:sz="18" w:space="0" w:color="DEDEDE"/>
            <w:left w:val="none" w:sz="0" w:space="0" w:color="auto"/>
            <w:bottom w:val="none" w:sz="0" w:space="0" w:color="auto"/>
            <w:right w:val="none" w:sz="0" w:space="0" w:color="auto"/>
          </w:divBdr>
        </w:div>
        <w:div w:id="617416721">
          <w:marLeft w:val="0"/>
          <w:marRight w:val="0"/>
          <w:marTop w:val="0"/>
          <w:marBottom w:val="0"/>
          <w:divBdr>
            <w:top w:val="none" w:sz="0" w:space="0" w:color="auto"/>
            <w:left w:val="none" w:sz="0" w:space="0" w:color="auto"/>
            <w:bottom w:val="none" w:sz="0" w:space="0" w:color="auto"/>
            <w:right w:val="none" w:sz="0" w:space="0" w:color="auto"/>
          </w:divBdr>
        </w:div>
        <w:div w:id="1955864188">
          <w:marLeft w:val="0"/>
          <w:marRight w:val="0"/>
          <w:marTop w:val="0"/>
          <w:marBottom w:val="0"/>
          <w:divBdr>
            <w:top w:val="none" w:sz="0" w:space="0" w:color="auto"/>
            <w:left w:val="none" w:sz="0" w:space="0" w:color="auto"/>
            <w:bottom w:val="none" w:sz="0" w:space="0" w:color="auto"/>
            <w:right w:val="none" w:sz="0" w:space="0" w:color="auto"/>
          </w:divBdr>
        </w:div>
        <w:div w:id="44649769">
          <w:marLeft w:val="0"/>
          <w:marRight w:val="0"/>
          <w:marTop w:val="0"/>
          <w:marBottom w:val="0"/>
          <w:divBdr>
            <w:top w:val="none" w:sz="0" w:space="0" w:color="auto"/>
            <w:left w:val="none" w:sz="0" w:space="0" w:color="auto"/>
            <w:bottom w:val="none" w:sz="0" w:space="0" w:color="auto"/>
            <w:right w:val="none" w:sz="0" w:space="0" w:color="auto"/>
          </w:divBdr>
        </w:div>
        <w:div w:id="1285960455">
          <w:marLeft w:val="0"/>
          <w:marRight w:val="0"/>
          <w:marTop w:val="0"/>
          <w:marBottom w:val="0"/>
          <w:divBdr>
            <w:top w:val="single" w:sz="18" w:space="0" w:color="DEDEDE"/>
            <w:left w:val="none" w:sz="0" w:space="0" w:color="auto"/>
            <w:bottom w:val="none" w:sz="0" w:space="0" w:color="auto"/>
            <w:right w:val="none" w:sz="0" w:space="0" w:color="auto"/>
          </w:divBdr>
        </w:div>
        <w:div w:id="966591443">
          <w:marLeft w:val="0"/>
          <w:marRight w:val="0"/>
          <w:marTop w:val="0"/>
          <w:marBottom w:val="0"/>
          <w:divBdr>
            <w:top w:val="none" w:sz="0" w:space="0" w:color="auto"/>
            <w:left w:val="none" w:sz="0" w:space="0" w:color="auto"/>
            <w:bottom w:val="none" w:sz="0" w:space="0" w:color="auto"/>
            <w:right w:val="none" w:sz="0" w:space="0" w:color="auto"/>
          </w:divBdr>
        </w:div>
        <w:div w:id="1442337457">
          <w:marLeft w:val="0"/>
          <w:marRight w:val="0"/>
          <w:marTop w:val="0"/>
          <w:marBottom w:val="0"/>
          <w:divBdr>
            <w:top w:val="single" w:sz="18" w:space="0" w:color="DEDEDE"/>
            <w:left w:val="none" w:sz="0" w:space="0" w:color="auto"/>
            <w:bottom w:val="none" w:sz="0" w:space="0" w:color="auto"/>
            <w:right w:val="none" w:sz="0" w:space="0" w:color="auto"/>
          </w:divBdr>
        </w:div>
        <w:div w:id="1938366038">
          <w:marLeft w:val="0"/>
          <w:marRight w:val="0"/>
          <w:marTop w:val="0"/>
          <w:marBottom w:val="0"/>
          <w:divBdr>
            <w:top w:val="none" w:sz="0" w:space="0" w:color="auto"/>
            <w:left w:val="none" w:sz="0" w:space="0" w:color="auto"/>
            <w:bottom w:val="none" w:sz="0" w:space="0" w:color="auto"/>
            <w:right w:val="none" w:sz="0" w:space="0" w:color="auto"/>
          </w:divBdr>
        </w:div>
        <w:div w:id="1547445325">
          <w:marLeft w:val="0"/>
          <w:marRight w:val="0"/>
          <w:marTop w:val="0"/>
          <w:marBottom w:val="0"/>
          <w:divBdr>
            <w:top w:val="none" w:sz="0" w:space="0" w:color="auto"/>
            <w:left w:val="none" w:sz="0" w:space="0" w:color="auto"/>
            <w:bottom w:val="none" w:sz="0" w:space="0" w:color="auto"/>
            <w:right w:val="none" w:sz="0" w:space="0" w:color="auto"/>
          </w:divBdr>
        </w:div>
        <w:div w:id="909116280">
          <w:marLeft w:val="0"/>
          <w:marRight w:val="0"/>
          <w:marTop w:val="0"/>
          <w:marBottom w:val="0"/>
          <w:divBdr>
            <w:top w:val="single" w:sz="18" w:space="0" w:color="DEDEDE"/>
            <w:left w:val="none" w:sz="0" w:space="0" w:color="auto"/>
            <w:bottom w:val="none" w:sz="0" w:space="0" w:color="auto"/>
            <w:right w:val="none" w:sz="0" w:space="0" w:color="auto"/>
          </w:divBdr>
        </w:div>
        <w:div w:id="322778862">
          <w:marLeft w:val="0"/>
          <w:marRight w:val="0"/>
          <w:marTop w:val="0"/>
          <w:marBottom w:val="0"/>
          <w:divBdr>
            <w:top w:val="none" w:sz="0" w:space="0" w:color="auto"/>
            <w:left w:val="none" w:sz="0" w:space="0" w:color="auto"/>
            <w:bottom w:val="none" w:sz="0" w:space="0" w:color="auto"/>
            <w:right w:val="none" w:sz="0" w:space="0" w:color="auto"/>
          </w:divBdr>
        </w:div>
        <w:div w:id="1726757271">
          <w:marLeft w:val="0"/>
          <w:marRight w:val="0"/>
          <w:marTop w:val="0"/>
          <w:marBottom w:val="0"/>
          <w:divBdr>
            <w:top w:val="none" w:sz="0" w:space="0" w:color="auto"/>
            <w:left w:val="none" w:sz="0" w:space="0" w:color="auto"/>
            <w:bottom w:val="none" w:sz="0" w:space="0" w:color="auto"/>
            <w:right w:val="none" w:sz="0" w:space="0" w:color="auto"/>
          </w:divBdr>
        </w:div>
        <w:div w:id="1754667432">
          <w:marLeft w:val="0"/>
          <w:marRight w:val="0"/>
          <w:marTop w:val="0"/>
          <w:marBottom w:val="0"/>
          <w:divBdr>
            <w:top w:val="none" w:sz="0" w:space="0" w:color="auto"/>
            <w:left w:val="none" w:sz="0" w:space="0" w:color="auto"/>
            <w:bottom w:val="none" w:sz="0" w:space="0" w:color="auto"/>
            <w:right w:val="none" w:sz="0" w:space="0" w:color="auto"/>
          </w:divBdr>
        </w:div>
        <w:div w:id="1097215204">
          <w:marLeft w:val="0"/>
          <w:marRight w:val="0"/>
          <w:marTop w:val="0"/>
          <w:marBottom w:val="0"/>
          <w:divBdr>
            <w:top w:val="none" w:sz="0" w:space="0" w:color="auto"/>
            <w:left w:val="none" w:sz="0" w:space="0" w:color="auto"/>
            <w:bottom w:val="none" w:sz="0" w:space="0" w:color="auto"/>
            <w:right w:val="none" w:sz="0" w:space="0" w:color="auto"/>
          </w:divBdr>
        </w:div>
        <w:div w:id="797457119">
          <w:marLeft w:val="0"/>
          <w:marRight w:val="0"/>
          <w:marTop w:val="0"/>
          <w:marBottom w:val="0"/>
          <w:divBdr>
            <w:top w:val="none" w:sz="0" w:space="0" w:color="auto"/>
            <w:left w:val="none" w:sz="0" w:space="0" w:color="auto"/>
            <w:bottom w:val="none" w:sz="0" w:space="0" w:color="auto"/>
            <w:right w:val="none" w:sz="0" w:space="0" w:color="auto"/>
          </w:divBdr>
        </w:div>
        <w:div w:id="506407146">
          <w:marLeft w:val="0"/>
          <w:marRight w:val="0"/>
          <w:marTop w:val="0"/>
          <w:marBottom w:val="0"/>
          <w:divBdr>
            <w:top w:val="none" w:sz="0" w:space="0" w:color="auto"/>
            <w:left w:val="none" w:sz="0" w:space="0" w:color="auto"/>
            <w:bottom w:val="none" w:sz="0" w:space="0" w:color="auto"/>
            <w:right w:val="none" w:sz="0" w:space="0" w:color="auto"/>
          </w:divBdr>
        </w:div>
        <w:div w:id="830219304">
          <w:marLeft w:val="0"/>
          <w:marRight w:val="0"/>
          <w:marTop w:val="0"/>
          <w:marBottom w:val="0"/>
          <w:divBdr>
            <w:top w:val="none" w:sz="0" w:space="0" w:color="auto"/>
            <w:left w:val="none" w:sz="0" w:space="0" w:color="auto"/>
            <w:bottom w:val="none" w:sz="0" w:space="0" w:color="auto"/>
            <w:right w:val="none" w:sz="0" w:space="0" w:color="auto"/>
          </w:divBdr>
        </w:div>
        <w:div w:id="305622096">
          <w:marLeft w:val="0"/>
          <w:marRight w:val="0"/>
          <w:marTop w:val="0"/>
          <w:marBottom w:val="0"/>
          <w:divBdr>
            <w:top w:val="none" w:sz="0" w:space="0" w:color="auto"/>
            <w:left w:val="none" w:sz="0" w:space="0" w:color="auto"/>
            <w:bottom w:val="none" w:sz="0" w:space="0" w:color="auto"/>
            <w:right w:val="none" w:sz="0" w:space="0" w:color="auto"/>
          </w:divBdr>
        </w:div>
        <w:div w:id="1583878827">
          <w:marLeft w:val="0"/>
          <w:marRight w:val="0"/>
          <w:marTop w:val="0"/>
          <w:marBottom w:val="0"/>
          <w:divBdr>
            <w:top w:val="none" w:sz="0" w:space="0" w:color="auto"/>
            <w:left w:val="none" w:sz="0" w:space="0" w:color="auto"/>
            <w:bottom w:val="none" w:sz="0" w:space="0" w:color="auto"/>
            <w:right w:val="none" w:sz="0" w:space="0" w:color="auto"/>
          </w:divBdr>
        </w:div>
        <w:div w:id="789472837">
          <w:marLeft w:val="0"/>
          <w:marRight w:val="0"/>
          <w:marTop w:val="0"/>
          <w:marBottom w:val="0"/>
          <w:divBdr>
            <w:top w:val="single" w:sz="18" w:space="0" w:color="DEDEDE"/>
            <w:left w:val="none" w:sz="0" w:space="0" w:color="auto"/>
            <w:bottom w:val="none" w:sz="0" w:space="0" w:color="auto"/>
            <w:right w:val="none" w:sz="0" w:space="0" w:color="auto"/>
          </w:divBdr>
        </w:div>
        <w:div w:id="273945309">
          <w:marLeft w:val="0"/>
          <w:marRight w:val="0"/>
          <w:marTop w:val="0"/>
          <w:marBottom w:val="0"/>
          <w:divBdr>
            <w:top w:val="none" w:sz="0" w:space="0" w:color="auto"/>
            <w:left w:val="none" w:sz="0" w:space="0" w:color="auto"/>
            <w:bottom w:val="none" w:sz="0" w:space="0" w:color="auto"/>
            <w:right w:val="none" w:sz="0" w:space="0" w:color="auto"/>
          </w:divBdr>
        </w:div>
        <w:div w:id="697969052">
          <w:marLeft w:val="0"/>
          <w:marRight w:val="0"/>
          <w:marTop w:val="0"/>
          <w:marBottom w:val="0"/>
          <w:divBdr>
            <w:top w:val="none" w:sz="0" w:space="0" w:color="auto"/>
            <w:left w:val="none" w:sz="0" w:space="0" w:color="auto"/>
            <w:bottom w:val="none" w:sz="0" w:space="0" w:color="auto"/>
            <w:right w:val="none" w:sz="0" w:space="0" w:color="auto"/>
          </w:divBdr>
        </w:div>
        <w:div w:id="1379822660">
          <w:marLeft w:val="0"/>
          <w:marRight w:val="0"/>
          <w:marTop w:val="0"/>
          <w:marBottom w:val="0"/>
          <w:divBdr>
            <w:top w:val="none" w:sz="0" w:space="0" w:color="auto"/>
            <w:left w:val="none" w:sz="0" w:space="0" w:color="auto"/>
            <w:bottom w:val="none" w:sz="0" w:space="0" w:color="auto"/>
            <w:right w:val="none" w:sz="0" w:space="0" w:color="auto"/>
          </w:divBdr>
        </w:div>
        <w:div w:id="144205929">
          <w:marLeft w:val="0"/>
          <w:marRight w:val="0"/>
          <w:marTop w:val="0"/>
          <w:marBottom w:val="0"/>
          <w:divBdr>
            <w:top w:val="none" w:sz="0" w:space="0" w:color="auto"/>
            <w:left w:val="none" w:sz="0" w:space="0" w:color="auto"/>
            <w:bottom w:val="none" w:sz="0" w:space="0" w:color="auto"/>
            <w:right w:val="none" w:sz="0" w:space="0" w:color="auto"/>
          </w:divBdr>
        </w:div>
        <w:div w:id="1033921318">
          <w:marLeft w:val="0"/>
          <w:marRight w:val="0"/>
          <w:marTop w:val="0"/>
          <w:marBottom w:val="0"/>
          <w:divBdr>
            <w:top w:val="none" w:sz="0" w:space="0" w:color="auto"/>
            <w:left w:val="none" w:sz="0" w:space="0" w:color="auto"/>
            <w:bottom w:val="none" w:sz="0" w:space="0" w:color="auto"/>
            <w:right w:val="none" w:sz="0" w:space="0" w:color="auto"/>
          </w:divBdr>
        </w:div>
        <w:div w:id="1505781990">
          <w:marLeft w:val="0"/>
          <w:marRight w:val="0"/>
          <w:marTop w:val="0"/>
          <w:marBottom w:val="0"/>
          <w:divBdr>
            <w:top w:val="none" w:sz="0" w:space="0" w:color="auto"/>
            <w:left w:val="none" w:sz="0" w:space="0" w:color="auto"/>
            <w:bottom w:val="none" w:sz="0" w:space="0" w:color="auto"/>
            <w:right w:val="none" w:sz="0" w:space="0" w:color="auto"/>
          </w:divBdr>
        </w:div>
        <w:div w:id="1510557851">
          <w:marLeft w:val="0"/>
          <w:marRight w:val="0"/>
          <w:marTop w:val="0"/>
          <w:marBottom w:val="0"/>
          <w:divBdr>
            <w:top w:val="none" w:sz="0" w:space="0" w:color="auto"/>
            <w:left w:val="none" w:sz="0" w:space="0" w:color="auto"/>
            <w:bottom w:val="none" w:sz="0" w:space="0" w:color="auto"/>
            <w:right w:val="none" w:sz="0" w:space="0" w:color="auto"/>
          </w:divBdr>
        </w:div>
        <w:div w:id="1904028131">
          <w:marLeft w:val="0"/>
          <w:marRight w:val="0"/>
          <w:marTop w:val="0"/>
          <w:marBottom w:val="0"/>
          <w:divBdr>
            <w:top w:val="none" w:sz="0" w:space="0" w:color="auto"/>
            <w:left w:val="none" w:sz="0" w:space="0" w:color="auto"/>
            <w:bottom w:val="none" w:sz="0" w:space="0" w:color="auto"/>
            <w:right w:val="none" w:sz="0" w:space="0" w:color="auto"/>
          </w:divBdr>
        </w:div>
        <w:div w:id="152381866">
          <w:marLeft w:val="0"/>
          <w:marRight w:val="0"/>
          <w:marTop w:val="0"/>
          <w:marBottom w:val="0"/>
          <w:divBdr>
            <w:top w:val="none" w:sz="0" w:space="0" w:color="auto"/>
            <w:left w:val="none" w:sz="0" w:space="0" w:color="auto"/>
            <w:bottom w:val="none" w:sz="0" w:space="0" w:color="auto"/>
            <w:right w:val="none" w:sz="0" w:space="0" w:color="auto"/>
          </w:divBdr>
        </w:div>
        <w:div w:id="92633771">
          <w:marLeft w:val="0"/>
          <w:marRight w:val="0"/>
          <w:marTop w:val="0"/>
          <w:marBottom w:val="0"/>
          <w:divBdr>
            <w:top w:val="none" w:sz="0" w:space="0" w:color="auto"/>
            <w:left w:val="none" w:sz="0" w:space="0" w:color="auto"/>
            <w:bottom w:val="none" w:sz="0" w:space="0" w:color="auto"/>
            <w:right w:val="none" w:sz="0" w:space="0" w:color="auto"/>
          </w:divBdr>
        </w:div>
        <w:div w:id="462700906">
          <w:marLeft w:val="0"/>
          <w:marRight w:val="0"/>
          <w:marTop w:val="0"/>
          <w:marBottom w:val="0"/>
          <w:divBdr>
            <w:top w:val="none" w:sz="0" w:space="0" w:color="auto"/>
            <w:left w:val="none" w:sz="0" w:space="0" w:color="auto"/>
            <w:bottom w:val="none" w:sz="0" w:space="0" w:color="auto"/>
            <w:right w:val="none" w:sz="0" w:space="0" w:color="auto"/>
          </w:divBdr>
        </w:div>
        <w:div w:id="298151816">
          <w:marLeft w:val="0"/>
          <w:marRight w:val="0"/>
          <w:marTop w:val="0"/>
          <w:marBottom w:val="0"/>
          <w:divBdr>
            <w:top w:val="none" w:sz="0" w:space="0" w:color="auto"/>
            <w:left w:val="none" w:sz="0" w:space="0" w:color="auto"/>
            <w:bottom w:val="none" w:sz="0" w:space="0" w:color="auto"/>
            <w:right w:val="none" w:sz="0" w:space="0" w:color="auto"/>
          </w:divBdr>
        </w:div>
        <w:div w:id="1462723728">
          <w:marLeft w:val="0"/>
          <w:marRight w:val="0"/>
          <w:marTop w:val="0"/>
          <w:marBottom w:val="0"/>
          <w:divBdr>
            <w:top w:val="none" w:sz="0" w:space="0" w:color="auto"/>
            <w:left w:val="none" w:sz="0" w:space="0" w:color="auto"/>
            <w:bottom w:val="none" w:sz="0" w:space="0" w:color="auto"/>
            <w:right w:val="none" w:sz="0" w:space="0" w:color="auto"/>
          </w:divBdr>
        </w:div>
        <w:div w:id="297608138">
          <w:marLeft w:val="0"/>
          <w:marRight w:val="0"/>
          <w:marTop w:val="0"/>
          <w:marBottom w:val="0"/>
          <w:divBdr>
            <w:top w:val="none" w:sz="0" w:space="0" w:color="auto"/>
            <w:left w:val="none" w:sz="0" w:space="0" w:color="auto"/>
            <w:bottom w:val="none" w:sz="0" w:space="0" w:color="auto"/>
            <w:right w:val="none" w:sz="0" w:space="0" w:color="auto"/>
          </w:divBdr>
        </w:div>
        <w:div w:id="178660860">
          <w:marLeft w:val="0"/>
          <w:marRight w:val="0"/>
          <w:marTop w:val="0"/>
          <w:marBottom w:val="0"/>
          <w:divBdr>
            <w:top w:val="none" w:sz="0" w:space="0" w:color="auto"/>
            <w:left w:val="none" w:sz="0" w:space="0" w:color="auto"/>
            <w:bottom w:val="none" w:sz="0" w:space="0" w:color="auto"/>
            <w:right w:val="none" w:sz="0" w:space="0" w:color="auto"/>
          </w:divBdr>
        </w:div>
        <w:div w:id="1517040146">
          <w:marLeft w:val="0"/>
          <w:marRight w:val="0"/>
          <w:marTop w:val="0"/>
          <w:marBottom w:val="0"/>
          <w:divBdr>
            <w:top w:val="none" w:sz="0" w:space="0" w:color="auto"/>
            <w:left w:val="none" w:sz="0" w:space="0" w:color="auto"/>
            <w:bottom w:val="none" w:sz="0" w:space="0" w:color="auto"/>
            <w:right w:val="none" w:sz="0" w:space="0" w:color="auto"/>
          </w:divBdr>
        </w:div>
        <w:div w:id="2061047740">
          <w:marLeft w:val="0"/>
          <w:marRight w:val="0"/>
          <w:marTop w:val="0"/>
          <w:marBottom w:val="0"/>
          <w:divBdr>
            <w:top w:val="none" w:sz="0" w:space="0" w:color="auto"/>
            <w:left w:val="none" w:sz="0" w:space="0" w:color="auto"/>
            <w:bottom w:val="none" w:sz="0" w:space="0" w:color="auto"/>
            <w:right w:val="none" w:sz="0" w:space="0" w:color="auto"/>
          </w:divBdr>
        </w:div>
        <w:div w:id="450632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654</Words>
  <Characters>3732</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еее</dc:creator>
  <cp:keywords/>
  <dc:description/>
  <cp:lastModifiedBy>еее</cp:lastModifiedBy>
  <cp:revision>8</cp:revision>
  <dcterms:created xsi:type="dcterms:W3CDTF">2017-01-09T11:30:00Z</dcterms:created>
  <dcterms:modified xsi:type="dcterms:W3CDTF">2017-01-09T11:56:00Z</dcterms:modified>
</cp:coreProperties>
</file>